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26101" w14:textId="525C889B" w:rsidR="00D05AA0" w:rsidRPr="000B5EA3" w:rsidRDefault="000B5EA3" w:rsidP="000B5EA3">
      <w:pPr>
        <w:spacing w:before="120" w:after="120" w:line="276" w:lineRule="auto"/>
        <w:jc w:val="both"/>
        <w:rPr>
          <w:rFonts w:cstheme="minorHAnsi"/>
          <w:bCs/>
          <w:sz w:val="24"/>
          <w:szCs w:val="24"/>
        </w:rPr>
      </w:pPr>
      <w:r w:rsidRPr="000B5EA3">
        <w:rPr>
          <w:rFonts w:cstheme="minorHAnsi"/>
          <w:noProof/>
          <w:sz w:val="24"/>
          <w:szCs w:val="24"/>
          <w:lang w:val="en-GB" w:eastAsia="en-GB"/>
        </w:rPr>
        <w:drawing>
          <wp:anchor distT="0" distB="0" distL="114300" distR="114300" simplePos="0" relativeHeight="251666432" behindDoc="1" locked="0" layoutInCell="1" allowOverlap="1" wp14:anchorId="77EA5C2E" wp14:editId="79685570">
            <wp:simplePos x="0" y="0"/>
            <wp:positionH relativeFrom="column">
              <wp:posOffset>3809365</wp:posOffset>
            </wp:positionH>
            <wp:positionV relativeFrom="paragraph">
              <wp:posOffset>0</wp:posOffset>
            </wp:positionV>
            <wp:extent cx="638175" cy="799137"/>
            <wp:effectExtent l="0" t="0" r="0" b="1270"/>
            <wp:wrapTight wrapText="bothSides">
              <wp:wrapPolygon edited="0">
                <wp:start x="5158" y="0"/>
                <wp:lineTo x="0" y="3091"/>
                <wp:lineTo x="0" y="21119"/>
                <wp:lineTo x="19988" y="21119"/>
                <wp:lineTo x="20633" y="17514"/>
                <wp:lineTo x="20633" y="15968"/>
                <wp:lineTo x="19988" y="5666"/>
                <wp:lineTo x="16764" y="1030"/>
                <wp:lineTo x="13540" y="0"/>
                <wp:lineTo x="5158" y="0"/>
              </wp:wrapPolygon>
            </wp:wrapTight>
            <wp:docPr id="4" name="Picture 3">
              <a:extLst xmlns:a="http://schemas.openxmlformats.org/drawingml/2006/main">
                <a:ext uri="{FF2B5EF4-FFF2-40B4-BE49-F238E27FC236}">
                  <a16:creationId xmlns:a16="http://schemas.microsoft.com/office/drawing/2014/main" id="{9222228E-430E-4703-AB68-C3AC2B3018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9222228E-430E-4703-AB68-C3AC2B3018C7}"/>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8175" cy="799137"/>
                    </a:xfrm>
                    <a:prstGeom prst="rect">
                      <a:avLst/>
                    </a:prstGeom>
                  </pic:spPr>
                </pic:pic>
              </a:graphicData>
            </a:graphic>
            <wp14:sizeRelH relativeFrom="margin">
              <wp14:pctWidth>0</wp14:pctWidth>
            </wp14:sizeRelH>
            <wp14:sizeRelV relativeFrom="margin">
              <wp14:pctHeight>0</wp14:pctHeight>
            </wp14:sizeRelV>
          </wp:anchor>
        </w:drawing>
      </w:r>
      <w:r w:rsidRPr="000B5EA3">
        <w:rPr>
          <w:rFonts w:cstheme="minorHAnsi"/>
          <w:noProof/>
          <w:sz w:val="24"/>
          <w:szCs w:val="24"/>
          <w:lang w:val="en-GB" w:eastAsia="en-GB"/>
        </w:rPr>
        <w:drawing>
          <wp:anchor distT="0" distB="0" distL="114300" distR="114300" simplePos="0" relativeHeight="251664384" behindDoc="0" locked="0" layoutInCell="1" allowOverlap="1" wp14:anchorId="2E8BCC32" wp14:editId="5F7C5B57">
            <wp:simplePos x="0" y="0"/>
            <wp:positionH relativeFrom="column">
              <wp:posOffset>1036955</wp:posOffset>
            </wp:positionH>
            <wp:positionV relativeFrom="paragraph">
              <wp:posOffset>-19685</wp:posOffset>
            </wp:positionV>
            <wp:extent cx="790575" cy="806709"/>
            <wp:effectExtent l="0" t="0" r="0" b="0"/>
            <wp:wrapNone/>
            <wp:docPr id="5" name="Picture 5" descr="Image result for bá» lao Äá»ng thÆ°Æ¡ng binh vÃ  xÃ£ h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bá» lao Äá»ng thÆ°Æ¡ng binh vÃ  xÃ£ há»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0575" cy="8067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B56848" w14:textId="3DC3AE3A" w:rsidR="00D05AA0" w:rsidRPr="000B5EA3" w:rsidRDefault="00D05AA0" w:rsidP="000B5EA3">
      <w:pPr>
        <w:spacing w:before="120" w:after="120" w:line="276" w:lineRule="auto"/>
        <w:jc w:val="both"/>
        <w:rPr>
          <w:rFonts w:cstheme="minorHAnsi"/>
          <w:bCs/>
          <w:sz w:val="24"/>
          <w:szCs w:val="24"/>
        </w:rPr>
      </w:pPr>
    </w:p>
    <w:p w14:paraId="026E5F56" w14:textId="44746112" w:rsidR="00D05AA0" w:rsidRPr="000B5EA3" w:rsidRDefault="00216B0F" w:rsidP="000B5EA3">
      <w:pPr>
        <w:spacing w:before="120" w:after="120" w:line="276" w:lineRule="auto"/>
        <w:jc w:val="both"/>
        <w:rPr>
          <w:rFonts w:cstheme="minorHAnsi"/>
          <w:bCs/>
          <w:sz w:val="24"/>
          <w:szCs w:val="24"/>
        </w:rPr>
      </w:pPr>
      <w:r w:rsidRPr="000B5EA3">
        <w:rPr>
          <w:rFonts w:cstheme="minorHAnsi"/>
          <w:bCs/>
          <w:noProof/>
          <w:sz w:val="24"/>
          <w:szCs w:val="24"/>
          <w:lang w:val="en-GB" w:eastAsia="en-GB"/>
        </w:rPr>
        <mc:AlternateContent>
          <mc:Choice Requires="wps">
            <w:drawing>
              <wp:anchor distT="0" distB="0" distL="114300" distR="114300" simplePos="0" relativeHeight="251668480" behindDoc="0" locked="0" layoutInCell="1" allowOverlap="1" wp14:anchorId="103933BD" wp14:editId="441E9CCC">
                <wp:simplePos x="0" y="0"/>
                <wp:positionH relativeFrom="column">
                  <wp:posOffset>3390265</wp:posOffset>
                </wp:positionH>
                <wp:positionV relativeFrom="paragraph">
                  <wp:posOffset>225425</wp:posOffset>
                </wp:positionV>
                <wp:extent cx="1485900" cy="342900"/>
                <wp:effectExtent l="0" t="0" r="0" b="12700"/>
                <wp:wrapSquare wrapText="bothSides"/>
                <wp:docPr id="6" name="Text Box 6"/>
                <wp:cNvGraphicFramePr/>
                <a:graphic xmlns:a="http://schemas.openxmlformats.org/drawingml/2006/main">
                  <a:graphicData uri="http://schemas.microsoft.com/office/word/2010/wordprocessingShape">
                    <wps:wsp>
                      <wps:cNvSpPr txBox="1"/>
                      <wps:spPr>
                        <a:xfrm>
                          <a:off x="0" y="0"/>
                          <a:ext cx="14859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F1D7A41" w14:textId="33CC245E" w:rsidR="000B5EA3" w:rsidRPr="002351E0" w:rsidRDefault="000B5EA3" w:rsidP="000B5EA3">
                            <w:pPr>
                              <w:spacing w:after="0" w:line="240" w:lineRule="auto"/>
                              <w:jc w:val="center"/>
                              <w:rPr>
                                <w:rFonts w:ascii="Arial" w:hAnsi="Arial" w:cs="Arial"/>
                                <w:b/>
                                <w:sz w:val="16"/>
                                <w:szCs w:val="16"/>
                              </w:rPr>
                            </w:pPr>
                            <w:r w:rsidRPr="002351E0">
                              <w:rPr>
                                <w:rFonts w:ascii="Arial" w:hAnsi="Arial" w:cs="Arial"/>
                                <w:b/>
                                <w:sz w:val="16"/>
                                <w:szCs w:val="16"/>
                              </w:rPr>
                              <w:t>TỔ CHỨC CARE QUỐC TẾ</w:t>
                            </w:r>
                          </w:p>
                          <w:p w14:paraId="399BEB90" w14:textId="57006C3E" w:rsidR="000B5EA3" w:rsidRPr="002351E0" w:rsidRDefault="000B5EA3" w:rsidP="000B5EA3">
                            <w:pPr>
                              <w:spacing w:after="0" w:line="240" w:lineRule="auto"/>
                              <w:jc w:val="center"/>
                              <w:rPr>
                                <w:rFonts w:ascii="Arial" w:hAnsi="Arial" w:cs="Arial"/>
                                <w:b/>
                                <w:sz w:val="16"/>
                                <w:szCs w:val="16"/>
                              </w:rPr>
                            </w:pPr>
                            <w:r w:rsidRPr="002351E0">
                              <w:rPr>
                                <w:rFonts w:ascii="Arial" w:hAnsi="Arial" w:cs="Arial"/>
                                <w:b/>
                                <w:sz w:val="16"/>
                                <w:szCs w:val="16"/>
                              </w:rPr>
                              <w:t>TẠI VIỆT NAM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3933BD" id="_x0000_t202" coordsize="21600,21600" o:spt="202" path="m,l,21600r21600,l21600,xe">
                <v:stroke joinstyle="miter"/>
                <v:path gradientshapeok="t" o:connecttype="rect"/>
              </v:shapetype>
              <v:shape id="Text Box 6" o:spid="_x0000_s1026" type="#_x0000_t202" style="position:absolute;left:0;text-align:left;margin-left:266.95pt;margin-top:17.75pt;width:117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" filled="f" stroked="f">
                <v:textbox>
                  <w:txbxContent>
                    <w:p w14:paraId="1F1D7A41" w14:textId="33CC245E" w:rsidR="000B5EA3" w:rsidRPr="002351E0" w:rsidRDefault="000B5EA3" w:rsidP="000B5EA3">
                      <w:pPr>
                        <w:spacing w:after="0" w:line="240" w:lineRule="auto"/>
                        <w:jc w:val="center"/>
                        <w:rPr>
                          <w:rFonts w:ascii="Arial" w:hAnsi="Arial" w:cs="Arial"/>
                          <w:b/>
                          <w:sz w:val="16"/>
                          <w:szCs w:val="16"/>
                        </w:rPr>
                      </w:pPr>
                      <w:r w:rsidRPr="002351E0">
                        <w:rPr>
                          <w:rFonts w:ascii="Arial" w:hAnsi="Arial" w:cs="Arial"/>
                          <w:b/>
                          <w:sz w:val="16"/>
                          <w:szCs w:val="16"/>
                        </w:rPr>
                        <w:t>TỔ CHỨC CARE QUỐC TẾ</w:t>
                      </w:r>
                    </w:p>
                    <w:p w14:paraId="399BEB90" w14:textId="57006C3E" w:rsidR="000B5EA3" w:rsidRPr="002351E0" w:rsidRDefault="000B5EA3" w:rsidP="000B5EA3">
                      <w:pPr>
                        <w:spacing w:after="0" w:line="240" w:lineRule="auto"/>
                        <w:jc w:val="center"/>
                        <w:rPr>
                          <w:rFonts w:ascii="Arial" w:hAnsi="Arial" w:cs="Arial"/>
                          <w:b/>
                          <w:sz w:val="16"/>
                          <w:szCs w:val="16"/>
                        </w:rPr>
                      </w:pPr>
                      <w:r w:rsidRPr="002351E0">
                        <w:rPr>
                          <w:rFonts w:ascii="Arial" w:hAnsi="Arial" w:cs="Arial"/>
                          <w:b/>
                          <w:sz w:val="16"/>
                          <w:szCs w:val="16"/>
                        </w:rPr>
                        <w:t>TẠI VIỆT NAM</w:t>
                      </w:r>
                    </w:p>
                  </w:txbxContent>
                </v:textbox>
                <w10:wrap type="square"/>
              </v:shape>
            </w:pict>
          </mc:Fallback>
        </mc:AlternateContent>
      </w:r>
      <w:r w:rsidR="002351E0" w:rsidRPr="000B5EA3">
        <w:rPr>
          <w:rFonts w:cstheme="minorHAnsi"/>
          <w:bCs/>
          <w:noProof/>
          <w:sz w:val="24"/>
          <w:szCs w:val="24"/>
          <w:lang w:val="en-GB" w:eastAsia="en-GB"/>
        </w:rPr>
        <mc:AlternateContent>
          <mc:Choice Requires="wps">
            <w:drawing>
              <wp:anchor distT="0" distB="0" distL="114300" distR="114300" simplePos="0" relativeHeight="251665408" behindDoc="0" locked="0" layoutInCell="1" allowOverlap="1" wp14:anchorId="6AFA2661" wp14:editId="3615F92E">
                <wp:simplePos x="0" y="0"/>
                <wp:positionH relativeFrom="column">
                  <wp:posOffset>553049</wp:posOffset>
                </wp:positionH>
                <wp:positionV relativeFrom="paragraph">
                  <wp:posOffset>216595</wp:posOffset>
                </wp:positionV>
                <wp:extent cx="1761490" cy="3429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76149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F866275" w14:textId="77777777" w:rsidR="00856A86" w:rsidRPr="002351E0" w:rsidRDefault="00856A86" w:rsidP="00856A86">
                            <w:pPr>
                              <w:spacing w:after="0" w:line="240" w:lineRule="auto"/>
                              <w:jc w:val="center"/>
                              <w:rPr>
                                <w:rFonts w:ascii="Arial" w:hAnsi="Arial" w:cs="Arial"/>
                                <w:b/>
                                <w:sz w:val="16"/>
                                <w:szCs w:val="16"/>
                              </w:rPr>
                            </w:pPr>
                            <w:r w:rsidRPr="002351E0">
                              <w:rPr>
                                <w:rFonts w:ascii="Arial" w:hAnsi="Arial" w:cs="Arial"/>
                                <w:b/>
                                <w:sz w:val="16"/>
                                <w:szCs w:val="16"/>
                              </w:rPr>
                              <w:t>BỘ LAO ĐỘNG</w:t>
                            </w:r>
                          </w:p>
                          <w:p w14:paraId="217C093C" w14:textId="5A452525" w:rsidR="00856A86" w:rsidRPr="002351E0" w:rsidRDefault="002351E0" w:rsidP="00856A86">
                            <w:pPr>
                              <w:spacing w:after="0" w:line="240" w:lineRule="auto"/>
                              <w:jc w:val="center"/>
                              <w:rPr>
                                <w:rFonts w:ascii="Arial" w:hAnsi="Arial" w:cs="Arial"/>
                                <w:b/>
                                <w:sz w:val="16"/>
                                <w:szCs w:val="16"/>
                              </w:rPr>
                            </w:pPr>
                            <w:r w:rsidRPr="002351E0">
                              <w:rPr>
                                <w:rFonts w:ascii="Arial" w:hAnsi="Arial" w:cs="Arial"/>
                                <w:b/>
                                <w:sz w:val="16"/>
                                <w:szCs w:val="16"/>
                              </w:rPr>
                              <w:t xml:space="preserve">- </w:t>
                            </w:r>
                            <w:r w:rsidR="00856A86" w:rsidRPr="002351E0">
                              <w:rPr>
                                <w:rFonts w:ascii="Arial" w:hAnsi="Arial" w:cs="Arial"/>
                                <w:b/>
                                <w:sz w:val="16"/>
                                <w:szCs w:val="16"/>
                              </w:rPr>
                              <w:t>THƯƠNG BINH VÀ XÃ HỘI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A2661" id="Text Box 1" o:spid="_x0000_s1027" type="#_x0000_t202" style="position:absolute;left:0;text-align:left;margin-left:43.55pt;margin-top:17.05pt;width:138.7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" filled="f" stroked="f">
                <v:textbox>
                  <w:txbxContent>
                    <w:p w14:paraId="3F866275" w14:textId="77777777" w:rsidR="00856A86" w:rsidRPr="002351E0" w:rsidRDefault="00856A86" w:rsidP="00856A86">
                      <w:pPr>
                        <w:spacing w:after="0" w:line="240" w:lineRule="auto"/>
                        <w:jc w:val="center"/>
                        <w:rPr>
                          <w:rFonts w:ascii="Arial" w:hAnsi="Arial" w:cs="Arial"/>
                          <w:b/>
                          <w:sz w:val="16"/>
                          <w:szCs w:val="16"/>
                        </w:rPr>
                      </w:pPr>
                      <w:r w:rsidRPr="002351E0">
                        <w:rPr>
                          <w:rFonts w:ascii="Arial" w:hAnsi="Arial" w:cs="Arial"/>
                          <w:b/>
                          <w:sz w:val="16"/>
                          <w:szCs w:val="16"/>
                        </w:rPr>
                        <w:t>BỘ LAO ĐỘNG</w:t>
                      </w:r>
                    </w:p>
                    <w:p w14:paraId="217C093C" w14:textId="5A452525" w:rsidR="00856A86" w:rsidRPr="002351E0" w:rsidRDefault="002351E0" w:rsidP="00856A86">
                      <w:pPr>
                        <w:spacing w:after="0" w:line="240" w:lineRule="auto"/>
                        <w:jc w:val="center"/>
                        <w:rPr>
                          <w:rFonts w:ascii="Arial" w:hAnsi="Arial" w:cs="Arial"/>
                          <w:b/>
                          <w:sz w:val="16"/>
                          <w:szCs w:val="16"/>
                        </w:rPr>
                      </w:pPr>
                      <w:r w:rsidRPr="002351E0">
                        <w:rPr>
                          <w:rFonts w:ascii="Arial" w:hAnsi="Arial" w:cs="Arial"/>
                          <w:b/>
                          <w:sz w:val="16"/>
                          <w:szCs w:val="16"/>
                        </w:rPr>
                        <w:t xml:space="preserve">- </w:t>
                      </w:r>
                      <w:r w:rsidR="00856A86" w:rsidRPr="002351E0">
                        <w:rPr>
                          <w:rFonts w:ascii="Arial" w:hAnsi="Arial" w:cs="Arial"/>
                          <w:b/>
                          <w:sz w:val="16"/>
                          <w:szCs w:val="16"/>
                        </w:rPr>
                        <w:t>THƯƠNG BINH VÀ XÃ HỘI</w:t>
                      </w:r>
                    </w:p>
                  </w:txbxContent>
                </v:textbox>
                <w10:wrap type="square"/>
              </v:shape>
            </w:pict>
          </mc:Fallback>
        </mc:AlternateContent>
      </w:r>
    </w:p>
    <w:p w14:paraId="5F4C1D2A" w14:textId="30582CD0" w:rsidR="00D05AA0" w:rsidRPr="000B5EA3" w:rsidRDefault="00D05AA0" w:rsidP="000B5EA3">
      <w:pPr>
        <w:spacing w:before="120" w:after="120" w:line="276" w:lineRule="auto"/>
        <w:jc w:val="both"/>
        <w:rPr>
          <w:rFonts w:cstheme="minorHAnsi"/>
          <w:bCs/>
          <w:sz w:val="24"/>
          <w:szCs w:val="24"/>
        </w:rPr>
      </w:pPr>
    </w:p>
    <w:p w14:paraId="4E222063" w14:textId="77777777" w:rsidR="008776DC" w:rsidRPr="000B5EA3" w:rsidRDefault="008776DC" w:rsidP="000B5EA3">
      <w:pPr>
        <w:spacing w:before="120" w:after="120" w:line="276" w:lineRule="auto"/>
        <w:jc w:val="both"/>
        <w:rPr>
          <w:rFonts w:cstheme="minorHAnsi"/>
          <w:bCs/>
          <w:sz w:val="24"/>
          <w:szCs w:val="24"/>
        </w:rPr>
      </w:pPr>
    </w:p>
    <w:p w14:paraId="0873B99D" w14:textId="4CD5B1F9" w:rsidR="00D05AA0" w:rsidRPr="00AD1F06" w:rsidRDefault="000544C6" w:rsidP="00721A11">
      <w:pPr>
        <w:spacing w:before="120" w:after="120" w:line="276" w:lineRule="auto"/>
        <w:jc w:val="center"/>
        <w:rPr>
          <w:rFonts w:cstheme="minorHAnsi"/>
          <w:b/>
          <w:bCs/>
          <w:sz w:val="28"/>
          <w:szCs w:val="24"/>
        </w:rPr>
      </w:pPr>
      <w:r w:rsidRPr="00AD1F06">
        <w:rPr>
          <w:rFonts w:cstheme="minorHAnsi"/>
          <w:b/>
          <w:bCs/>
          <w:sz w:val="28"/>
          <w:szCs w:val="24"/>
        </w:rPr>
        <w:t>Thông cáo Báo chí</w:t>
      </w:r>
    </w:p>
    <w:p w14:paraId="32AB7F8E" w14:textId="7B33870C" w:rsidR="00535075" w:rsidRPr="00AD1F06" w:rsidRDefault="00360181" w:rsidP="00721A11">
      <w:pPr>
        <w:spacing w:line="276" w:lineRule="auto"/>
        <w:jc w:val="center"/>
        <w:rPr>
          <w:rFonts w:cstheme="minorHAnsi"/>
          <w:b/>
          <w:sz w:val="28"/>
          <w:szCs w:val="24"/>
        </w:rPr>
      </w:pPr>
      <w:r w:rsidRPr="00AD1F06">
        <w:rPr>
          <w:rFonts w:cstheme="minorHAnsi"/>
          <w:b/>
          <w:sz w:val="28"/>
          <w:szCs w:val="24"/>
        </w:rPr>
        <w:t xml:space="preserve">VIỆT NAM QUAN TÂM </w:t>
      </w:r>
      <w:r w:rsidR="00756A3D">
        <w:rPr>
          <w:rFonts w:cstheme="minorHAnsi"/>
          <w:b/>
          <w:sz w:val="28"/>
          <w:szCs w:val="24"/>
        </w:rPr>
        <w:t xml:space="preserve">ĐẾN </w:t>
      </w:r>
      <w:r w:rsidRPr="00AD1F06">
        <w:rPr>
          <w:rFonts w:cstheme="minorHAnsi"/>
          <w:b/>
          <w:sz w:val="28"/>
          <w:szCs w:val="24"/>
        </w:rPr>
        <w:t>CÔNG ƯỚC MỚI VỀ CHẤM DỨT BẠO LỰC VÀ QUẤY RỐI TRONG CÔNG VIỆC</w:t>
      </w:r>
    </w:p>
    <w:p w14:paraId="6EC7494B" w14:textId="77777777" w:rsidR="00535075" w:rsidRPr="00AD1F06" w:rsidRDefault="00535075" w:rsidP="00721A11">
      <w:pPr>
        <w:pStyle w:val="ListParagraph"/>
        <w:spacing w:line="276" w:lineRule="auto"/>
        <w:jc w:val="both"/>
        <w:rPr>
          <w:rFonts w:cstheme="minorHAnsi"/>
          <w:sz w:val="28"/>
          <w:szCs w:val="24"/>
        </w:rPr>
      </w:pPr>
    </w:p>
    <w:p w14:paraId="4C117234" w14:textId="49BD98EB" w:rsidR="00945E26" w:rsidRPr="001C0BA9" w:rsidRDefault="00535075" w:rsidP="00721A11">
      <w:pPr>
        <w:pStyle w:val="NormalWeb"/>
        <w:spacing w:line="276" w:lineRule="auto"/>
        <w:jc w:val="both"/>
        <w:rPr>
          <w:rFonts w:asciiTheme="minorHAnsi" w:hAnsiTheme="minorHAnsi" w:cstheme="minorHAnsi"/>
        </w:rPr>
      </w:pPr>
      <w:r w:rsidRPr="0031025E">
        <w:rPr>
          <w:rFonts w:asciiTheme="minorHAnsi" w:hAnsiTheme="minorHAnsi" w:cstheme="minorHAnsi"/>
          <w:color w:val="323130"/>
          <w:bdr w:val="none" w:sz="0" w:space="0" w:color="auto" w:frame="1"/>
          <w:shd w:val="clear" w:color="auto" w:fill="FFFFFF"/>
        </w:rPr>
        <w:t>Hà Nội, 28/5/2019  -  Đoàn đại biểu ba bên của Việt Nam sẽ</w:t>
      </w:r>
      <w:r w:rsidR="007C48EB" w:rsidRPr="0031025E">
        <w:rPr>
          <w:rFonts w:asciiTheme="minorHAnsi" w:hAnsiTheme="minorHAnsi" w:cstheme="minorHAnsi"/>
          <w:color w:val="323130"/>
          <w:bdr w:val="none" w:sz="0" w:space="0" w:color="auto" w:frame="1"/>
          <w:shd w:val="clear" w:color="auto" w:fill="FFFFFF"/>
        </w:rPr>
        <w:t xml:space="preserve"> tham gia vòng</w:t>
      </w:r>
      <w:r w:rsidRPr="0031025E">
        <w:rPr>
          <w:rFonts w:asciiTheme="minorHAnsi" w:hAnsiTheme="minorHAnsi" w:cstheme="minorHAnsi"/>
          <w:color w:val="323130"/>
          <w:bdr w:val="none" w:sz="0" w:space="0" w:color="auto" w:frame="1"/>
          <w:shd w:val="clear" w:color="auto" w:fill="FFFFFF"/>
        </w:rPr>
        <w:t xml:space="preserve"> </w:t>
      </w:r>
      <w:r w:rsidR="007C48EB" w:rsidRPr="0031025E">
        <w:rPr>
          <w:rFonts w:asciiTheme="minorHAnsi" w:hAnsiTheme="minorHAnsi" w:cstheme="minorHAnsi"/>
          <w:color w:val="323130"/>
          <w:bdr w:val="none" w:sz="0" w:space="0" w:color="auto" w:frame="1"/>
          <w:shd w:val="clear" w:color="auto" w:fill="FFFFFF"/>
        </w:rPr>
        <w:t xml:space="preserve">đàm phán cuối về một </w:t>
      </w:r>
      <w:r w:rsidR="006D1E5A">
        <w:rPr>
          <w:rFonts w:asciiTheme="minorHAnsi" w:hAnsiTheme="minorHAnsi" w:cstheme="minorHAnsi"/>
          <w:color w:val="323130"/>
          <w:bdr w:val="none" w:sz="0" w:space="0" w:color="auto" w:frame="1"/>
          <w:shd w:val="clear" w:color="auto" w:fill="FFFFFF"/>
        </w:rPr>
        <w:t>C</w:t>
      </w:r>
      <w:r w:rsidR="007C48EB" w:rsidRPr="0031025E">
        <w:rPr>
          <w:rFonts w:asciiTheme="minorHAnsi" w:hAnsiTheme="minorHAnsi" w:cstheme="minorHAnsi"/>
          <w:color w:val="323130"/>
          <w:bdr w:val="none" w:sz="0" w:space="0" w:color="auto" w:frame="1"/>
          <w:shd w:val="clear" w:color="auto" w:fill="FFFFFF"/>
        </w:rPr>
        <w:t xml:space="preserve">ông ước mới của Tổ chức Lao động Quốc tế (ILO) tại Geneva (Thuỵ Sỹ) từ ngày 17 đến 19/6/2019 trong khuôn khổ Hội nghị Lao động Quốc tế lần </w:t>
      </w:r>
      <w:r w:rsidR="00DB49D2">
        <w:rPr>
          <w:rFonts w:asciiTheme="minorHAnsi" w:hAnsiTheme="minorHAnsi" w:cstheme="minorHAnsi"/>
          <w:color w:val="323130"/>
          <w:bdr w:val="none" w:sz="0" w:space="0" w:color="auto" w:frame="1"/>
          <w:shd w:val="clear" w:color="auto" w:fill="FFFFFF"/>
        </w:rPr>
        <w:t xml:space="preserve">thứ </w:t>
      </w:r>
      <w:r w:rsidR="007C48EB" w:rsidRPr="0031025E">
        <w:rPr>
          <w:rFonts w:asciiTheme="minorHAnsi" w:hAnsiTheme="minorHAnsi" w:cstheme="minorHAnsi"/>
          <w:color w:val="323130"/>
          <w:bdr w:val="none" w:sz="0" w:space="0" w:color="auto" w:frame="1"/>
          <w:shd w:val="clear" w:color="auto" w:fill="FFFFFF"/>
        </w:rPr>
        <w:t>108</w:t>
      </w:r>
      <w:r w:rsidR="00DB49D2">
        <w:rPr>
          <w:rFonts w:asciiTheme="minorHAnsi" w:hAnsiTheme="minorHAnsi" w:cstheme="minorHAnsi"/>
          <w:color w:val="323130"/>
          <w:bdr w:val="none" w:sz="0" w:space="0" w:color="auto" w:frame="1"/>
          <w:shd w:val="clear" w:color="auto" w:fill="FFFFFF"/>
        </w:rPr>
        <w:t xml:space="preserve"> – Phiên họp đặc biệt kỷ niệm 100 năm ngày thành lập Tổ chức này</w:t>
      </w:r>
      <w:r w:rsidR="007C48EB" w:rsidRPr="0031025E">
        <w:rPr>
          <w:rFonts w:asciiTheme="minorHAnsi" w:hAnsiTheme="minorHAnsi" w:cstheme="minorHAnsi"/>
          <w:color w:val="323130"/>
          <w:bdr w:val="none" w:sz="0" w:space="0" w:color="auto" w:frame="1"/>
          <w:shd w:val="clear" w:color="auto" w:fill="FFFFFF"/>
        </w:rPr>
        <w:t xml:space="preserve">. </w:t>
      </w:r>
      <w:r w:rsidR="000B5EA3" w:rsidRPr="0031025E">
        <w:rPr>
          <w:rFonts w:asciiTheme="minorHAnsi" w:hAnsiTheme="minorHAnsi" w:cstheme="minorHAnsi"/>
        </w:rPr>
        <w:t xml:space="preserve">Sự quan tâm của Việt Nam </w:t>
      </w:r>
      <w:r w:rsidR="00702AE0">
        <w:rPr>
          <w:rFonts w:asciiTheme="minorHAnsi" w:hAnsiTheme="minorHAnsi" w:cstheme="minorHAnsi"/>
        </w:rPr>
        <w:t>đối với</w:t>
      </w:r>
      <w:r w:rsidR="00702AE0" w:rsidRPr="0031025E">
        <w:rPr>
          <w:rFonts w:asciiTheme="minorHAnsi" w:hAnsiTheme="minorHAnsi" w:cstheme="minorHAnsi"/>
        </w:rPr>
        <w:t xml:space="preserve"> </w:t>
      </w:r>
      <w:r w:rsidR="000B5EA3" w:rsidRPr="0031025E">
        <w:rPr>
          <w:rFonts w:asciiTheme="minorHAnsi" w:hAnsiTheme="minorHAnsi" w:cstheme="minorHAnsi"/>
        </w:rPr>
        <w:t xml:space="preserve">Công ước mới này thể hiện cam kết của Việt Nam đối với xu thế toàn cầu về lao động và hội nhập quốc tế. </w:t>
      </w:r>
      <w:r w:rsidRPr="0031025E">
        <w:rPr>
          <w:rFonts w:asciiTheme="minorHAnsi" w:hAnsiTheme="minorHAnsi" w:cstheme="minorHAnsi"/>
          <w:color w:val="323130"/>
          <w:bdr w:val="none" w:sz="0" w:space="0" w:color="auto" w:frame="1"/>
          <w:shd w:val="clear" w:color="auto" w:fill="FFFFFF"/>
        </w:rPr>
        <w:t xml:space="preserve">Đây là thông tin đưa ra tại toạ đàm </w:t>
      </w:r>
      <w:r w:rsidR="007C48EB" w:rsidRPr="0031025E">
        <w:rPr>
          <w:rFonts w:asciiTheme="minorHAnsi" w:hAnsiTheme="minorHAnsi" w:cstheme="minorHAnsi"/>
          <w:color w:val="000000"/>
          <w:lang w:val="en-GB" w:eastAsia="en-GB"/>
        </w:rPr>
        <w:t xml:space="preserve">Dự thảo Công </w:t>
      </w:r>
      <w:r w:rsidR="00F46E54">
        <w:rPr>
          <w:rFonts w:asciiTheme="minorHAnsi" w:hAnsiTheme="minorHAnsi" w:cstheme="minorHAnsi"/>
          <w:color w:val="000000"/>
          <w:lang w:val="en-GB" w:eastAsia="en-GB"/>
        </w:rPr>
        <w:t>ư</w:t>
      </w:r>
      <w:r w:rsidR="007C48EB" w:rsidRPr="0031025E">
        <w:rPr>
          <w:rFonts w:asciiTheme="minorHAnsi" w:hAnsiTheme="minorHAnsi" w:cstheme="minorHAnsi"/>
          <w:color w:val="000000"/>
          <w:lang w:val="en-GB" w:eastAsia="en-GB"/>
        </w:rPr>
        <w:t>ớc của Tổ chức Lao động Quốc tế về Chấm dứt Bạo lực v</w:t>
      </w:r>
      <w:r w:rsidR="00F46E54">
        <w:rPr>
          <w:rFonts w:asciiTheme="minorHAnsi" w:hAnsiTheme="minorHAnsi" w:cstheme="minorHAnsi"/>
          <w:color w:val="000000"/>
          <w:lang w:val="en-GB" w:eastAsia="en-GB"/>
        </w:rPr>
        <w:t>à Quấy rối trong Công v</w:t>
      </w:r>
      <w:r w:rsidR="007C48EB" w:rsidRPr="0031025E">
        <w:rPr>
          <w:rFonts w:asciiTheme="minorHAnsi" w:hAnsiTheme="minorHAnsi" w:cstheme="minorHAnsi"/>
          <w:color w:val="000000"/>
          <w:lang w:val="en-GB" w:eastAsia="en-GB"/>
        </w:rPr>
        <w:t>iệc</w:t>
      </w:r>
      <w:r w:rsidR="00F46E54">
        <w:rPr>
          <w:rFonts w:asciiTheme="minorHAnsi" w:hAnsiTheme="minorHAnsi" w:cstheme="minorHAnsi"/>
          <w:color w:val="000000"/>
          <w:lang w:val="en-GB" w:eastAsia="en-GB"/>
        </w:rPr>
        <w:t xml:space="preserve"> do Bộ Lao động, Thương binh và Xã hội </w:t>
      </w:r>
      <w:r w:rsidRPr="0031025E">
        <w:rPr>
          <w:rFonts w:asciiTheme="minorHAnsi" w:hAnsiTheme="minorHAnsi" w:cstheme="minorHAnsi"/>
          <w:color w:val="323130"/>
          <w:bdr w:val="none" w:sz="0" w:space="0" w:color="auto" w:frame="1"/>
          <w:shd w:val="clear" w:color="auto" w:fill="FFFFFF"/>
        </w:rPr>
        <w:t xml:space="preserve">và Tổ chức CARE Quốc tế tại Việt </w:t>
      </w:r>
      <w:r w:rsidRPr="001C0BA9">
        <w:rPr>
          <w:rFonts w:asciiTheme="minorHAnsi" w:hAnsiTheme="minorHAnsi" w:cstheme="minorHAnsi"/>
          <w:color w:val="323130"/>
          <w:bdr w:val="none" w:sz="0" w:space="0" w:color="auto" w:frame="1"/>
          <w:shd w:val="clear" w:color="auto" w:fill="FFFFFF"/>
        </w:rPr>
        <w:t>Nam đồng tổ chức tại Hà Nội ngày 28/5/2019.</w:t>
      </w:r>
      <w:r w:rsidR="000B5EA3" w:rsidRPr="001C0BA9">
        <w:rPr>
          <w:rFonts w:asciiTheme="minorHAnsi" w:hAnsiTheme="minorHAnsi" w:cstheme="minorHAnsi"/>
          <w:color w:val="323130"/>
          <w:bdr w:val="none" w:sz="0" w:space="0" w:color="auto" w:frame="1"/>
          <w:shd w:val="clear" w:color="auto" w:fill="FFFFFF"/>
        </w:rPr>
        <w:t xml:space="preserve"> </w:t>
      </w:r>
    </w:p>
    <w:p w14:paraId="70B6CDA0" w14:textId="65EEA53C" w:rsidR="00535075" w:rsidRPr="001C0BA9" w:rsidRDefault="00535075" w:rsidP="00721A11">
      <w:pPr>
        <w:pStyle w:val="NormalWeb"/>
        <w:spacing w:line="276" w:lineRule="auto"/>
        <w:jc w:val="both"/>
        <w:rPr>
          <w:rFonts w:asciiTheme="minorHAnsi" w:hAnsiTheme="minorHAnsi" w:cstheme="minorHAnsi"/>
        </w:rPr>
      </w:pPr>
      <w:r w:rsidRPr="001C0BA9">
        <w:rPr>
          <w:rFonts w:asciiTheme="minorHAnsi" w:hAnsiTheme="minorHAnsi" w:cstheme="minorHAnsi"/>
          <w:color w:val="323130"/>
          <w:bdr w:val="none" w:sz="0" w:space="0" w:color="auto" w:frame="1"/>
          <w:shd w:val="clear" w:color="auto" w:fill="FFFFFF"/>
        </w:rPr>
        <w:t>Cách đây 4 năm, vào năm 2015, ILO đã khởi động quá trình xây dựng một bộ tiêu chuẩn lao động quốc tế mới về bạo lực và quấy rối </w:t>
      </w:r>
      <w:r w:rsidR="001C0BA9" w:rsidRPr="001C0BA9">
        <w:rPr>
          <w:rFonts w:asciiTheme="minorHAnsi" w:hAnsiTheme="minorHAnsi" w:cstheme="minorHAnsi"/>
          <w:color w:val="323130"/>
          <w:bdr w:val="none" w:sz="0" w:space="0" w:color="auto" w:frame="1"/>
          <w:shd w:val="clear" w:color="auto" w:fill="FFFFFF"/>
        </w:rPr>
        <w:t>trong công</w:t>
      </w:r>
      <w:r w:rsidRPr="001C0BA9">
        <w:rPr>
          <w:rFonts w:asciiTheme="minorHAnsi" w:hAnsiTheme="minorHAnsi" w:cstheme="minorHAnsi"/>
          <w:color w:val="323130"/>
          <w:bdr w:val="none" w:sz="0" w:space="0" w:color="auto" w:frame="1"/>
          <w:shd w:val="clear" w:color="auto" w:fill="FFFFFF"/>
        </w:rPr>
        <w:t xml:space="preserve"> việc. ILO thừa nhận rằng bạo lực tại </w:t>
      </w:r>
      <w:r w:rsidR="001C0BA9" w:rsidRPr="001C0BA9">
        <w:rPr>
          <w:rFonts w:asciiTheme="minorHAnsi" w:hAnsiTheme="minorHAnsi" w:cstheme="minorHAnsi"/>
          <w:color w:val="323130"/>
          <w:bdr w:val="none" w:sz="0" w:space="0" w:color="auto" w:frame="1"/>
          <w:shd w:val="clear" w:color="auto" w:fill="FFFFFF"/>
        </w:rPr>
        <w:t>trong công việc</w:t>
      </w:r>
      <w:r w:rsidRPr="001C0BA9">
        <w:rPr>
          <w:rFonts w:asciiTheme="minorHAnsi" w:hAnsiTheme="minorHAnsi" w:cstheme="minorHAnsi"/>
          <w:color w:val="323130"/>
          <w:bdr w:val="none" w:sz="0" w:space="0" w:color="auto" w:frame="1"/>
          <w:shd w:val="clear" w:color="auto" w:fill="FFFFFF"/>
        </w:rPr>
        <w:t xml:space="preserve"> là một mối đe dọa đối với phẩm giá, an ninh, sức khỏe và phúc lợi của mọi người, và rằng bạo lực tại nơi làm việc không chỉ tác động tới người lao động và người sử dụng lao động, mà còn tác động tới gia đình, cộng đồng họ, tới nền kinh tế và toàn thể xã hội. Sau khi Công ước mới này của ILO được </w:t>
      </w:r>
      <w:r w:rsidR="00756A3D" w:rsidRPr="001C0BA9">
        <w:rPr>
          <w:rFonts w:asciiTheme="minorHAnsi" w:hAnsiTheme="minorHAnsi" w:cstheme="minorHAnsi"/>
          <w:color w:val="323130"/>
          <w:bdr w:val="none" w:sz="0" w:space="0" w:color="auto" w:frame="1"/>
          <w:shd w:val="clear" w:color="auto" w:fill="FFFFFF"/>
        </w:rPr>
        <w:t>thông qua</w:t>
      </w:r>
      <w:r w:rsidRPr="001C0BA9">
        <w:rPr>
          <w:rFonts w:asciiTheme="minorHAnsi" w:hAnsiTheme="minorHAnsi" w:cstheme="minorHAnsi"/>
          <w:color w:val="323130"/>
          <w:bdr w:val="none" w:sz="0" w:space="0" w:color="auto" w:frame="1"/>
          <w:shd w:val="clear" w:color="auto" w:fill="FFFFFF"/>
        </w:rPr>
        <w:t>, các quốc gia trong đó có Việt Nam sẽ xem xét phê chuẩn.</w:t>
      </w:r>
    </w:p>
    <w:p w14:paraId="156EEDAA" w14:textId="3A5C1DF4" w:rsidR="00721A11" w:rsidRDefault="00535075" w:rsidP="00721A11">
      <w:pPr>
        <w:pStyle w:val="NormalWeb"/>
        <w:spacing w:before="240" w:beforeAutospacing="0" w:after="240" w:afterAutospacing="0" w:line="276" w:lineRule="auto"/>
        <w:jc w:val="both"/>
        <w:rPr>
          <w:rFonts w:asciiTheme="minorHAnsi" w:hAnsiTheme="minorHAnsi" w:cstheme="minorHAnsi"/>
          <w:color w:val="323130"/>
        </w:rPr>
      </w:pPr>
      <w:r w:rsidRPr="001C0BA9">
        <w:rPr>
          <w:rFonts w:asciiTheme="minorHAnsi" w:hAnsiTheme="minorHAnsi" w:cstheme="minorHAnsi"/>
          <w:color w:val="323130"/>
          <w:bdr w:val="none" w:sz="0" w:space="0" w:color="auto" w:frame="1"/>
          <w:shd w:val="clear" w:color="auto" w:fill="FFFFFF"/>
        </w:rPr>
        <w:t>Trong dự thảo Công ước hiện nay, đáng chú ý là sự mở rộng</w:t>
      </w:r>
      <w:r w:rsidR="00756A3D" w:rsidRPr="001C0BA9">
        <w:rPr>
          <w:rFonts w:asciiTheme="minorHAnsi" w:hAnsiTheme="minorHAnsi" w:cstheme="minorHAnsi"/>
          <w:color w:val="323130"/>
          <w:bdr w:val="none" w:sz="0" w:space="0" w:color="auto" w:frame="1"/>
          <w:shd w:val="clear" w:color="auto" w:fill="FFFFFF"/>
        </w:rPr>
        <w:t xml:space="preserve"> phạm vi</w:t>
      </w:r>
      <w:r w:rsidRPr="001C0BA9">
        <w:rPr>
          <w:rFonts w:asciiTheme="minorHAnsi" w:hAnsiTheme="minorHAnsi" w:cstheme="minorHAnsi"/>
          <w:color w:val="323130"/>
          <w:bdr w:val="none" w:sz="0" w:space="0" w:color="auto" w:frame="1"/>
          <w:shd w:val="clear" w:color="auto" w:fill="FFFFFF"/>
        </w:rPr>
        <w:t xml:space="preserve"> đối với các khái niệm “bạo lực”, “quấy rối”, “</w:t>
      </w:r>
      <w:r w:rsidR="001C0BA9" w:rsidRPr="001C0BA9">
        <w:rPr>
          <w:rFonts w:asciiTheme="minorHAnsi" w:hAnsiTheme="minorHAnsi" w:cstheme="minorHAnsi"/>
          <w:color w:val="323130"/>
          <w:bdr w:val="none" w:sz="0" w:space="0" w:color="auto" w:frame="1"/>
          <w:shd w:val="clear" w:color="auto" w:fill="FFFFFF"/>
        </w:rPr>
        <w:t>trong công việc</w:t>
      </w:r>
      <w:r w:rsidRPr="001C0BA9">
        <w:rPr>
          <w:rFonts w:asciiTheme="minorHAnsi" w:hAnsiTheme="minorHAnsi" w:cstheme="minorHAnsi"/>
          <w:color w:val="323130"/>
          <w:bdr w:val="none" w:sz="0" w:space="0" w:color="auto" w:frame="1"/>
          <w:shd w:val="clear" w:color="auto" w:fill="FFFFFF"/>
        </w:rPr>
        <w:t xml:space="preserve">”, và “người lao động”. Trong đó, thuật ngữ “bạo lực và quấy rối” </w:t>
      </w:r>
      <w:r w:rsidR="00216B0F">
        <w:rPr>
          <w:rFonts w:asciiTheme="minorHAnsi" w:hAnsiTheme="minorHAnsi" w:cstheme="minorHAnsi"/>
          <w:color w:val="323130"/>
          <w:bdr w:val="none" w:sz="0" w:space="0" w:color="auto" w:frame="1"/>
          <w:shd w:val="clear" w:color="auto" w:fill="FFFFFF"/>
        </w:rPr>
        <w:t>trong công việc</w:t>
      </w:r>
      <w:r w:rsidRPr="001C0BA9">
        <w:rPr>
          <w:rFonts w:asciiTheme="minorHAnsi" w:hAnsiTheme="minorHAnsi" w:cstheme="minorHAnsi"/>
          <w:color w:val="323130"/>
          <w:bdr w:val="none" w:sz="0" w:space="0" w:color="auto" w:frame="1"/>
          <w:shd w:val="clear" w:color="auto" w:fill="FFFFFF"/>
        </w:rPr>
        <w:t xml:space="preserve"> đề cập tới một loạt các hành vi và thực hành không được chấp nhận, hoặc các nguy cơ liên quan tới các hành vi và thực hành đó, dù xảy ra một lần hoặc lặp lại nhiều lần, nhằm mục đích, gây ra, hoặc có khả năng gây ra tác hại về mặt thể chất, tâm lý, tình dục và kinh tế, và gồm cả bạo lực và quấy rối trên cơ sở giới. “Người lao động” được quy định bao gồm nhân viên như định nghĩa trong luật pháp quốc gia và thực tiễn quốc gia, cũng như những người làm việc bất kể tình trạng hợp đồng của họ, những người đang được đào tạo, gồm cả thực tập sinh và người học việc/học nghề, người lao động đã chấm dứt việc làm, tình nguyện viên, người tìm việc và ứng viên xin việc, trong tất cả các ngành, cả ở khu vực kinh tế chính thức và không chính thức, và dù là ở khu vực thành thị hay nông thôn. Và “</w:t>
      </w:r>
      <w:r w:rsidR="001C0BA9" w:rsidRPr="001C0BA9">
        <w:rPr>
          <w:rFonts w:asciiTheme="minorHAnsi" w:hAnsiTheme="minorHAnsi" w:cstheme="minorHAnsi"/>
          <w:color w:val="323130"/>
          <w:bdr w:val="none" w:sz="0" w:space="0" w:color="auto" w:frame="1"/>
          <w:shd w:val="clear" w:color="auto" w:fill="FFFFFF"/>
        </w:rPr>
        <w:t>trong công việc</w:t>
      </w:r>
      <w:r w:rsidRPr="0031025E">
        <w:rPr>
          <w:rFonts w:asciiTheme="minorHAnsi" w:hAnsiTheme="minorHAnsi" w:cstheme="minorHAnsi"/>
          <w:color w:val="323130"/>
          <w:bdr w:val="none" w:sz="0" w:space="0" w:color="auto" w:frame="1"/>
          <w:shd w:val="clear" w:color="auto" w:fill="FFFFFF"/>
        </w:rPr>
        <w:t xml:space="preserve">” là bất cứ địa điểm hoặc môi trường nào liên quan đến quá trình làm việc, có liên hệ với hoặc phát sinh từ công việc, ví dụ như không gian công và tư nơi diễn ra công việc; nơi nghỉ ngơi hoặc dùng bữa, hoặc sử dụng các cơ sở/trang thiết bị vệ sinh, rửa ráy và thay đồ; trong các chuyến công tác hoặc di </w:t>
      </w:r>
      <w:r w:rsidRPr="0031025E">
        <w:rPr>
          <w:rFonts w:asciiTheme="minorHAnsi" w:hAnsiTheme="minorHAnsi" w:cstheme="minorHAnsi"/>
          <w:color w:val="323130"/>
          <w:bdr w:val="none" w:sz="0" w:space="0" w:color="auto" w:frame="1"/>
          <w:shd w:val="clear" w:color="auto" w:fill="FFFFFF"/>
        </w:rPr>
        <w:lastRenderedPageBreak/>
        <w:t>chuyển liên quan đến công việc, tập huấn/đào tạo, các sự kiện hoặc các hoạt động xã hội có liên quan đến công việc; trong các hoạt động truyền thông liên quan đến công việc được thực hiện thông qua các phương tiện công nghệ thông tin và truyền thông; tại các nơi ở do người sử dụng lao động cung cấp; ….</w:t>
      </w:r>
    </w:p>
    <w:p w14:paraId="15064E6F" w14:textId="3321AB63" w:rsidR="00535075" w:rsidRPr="0031025E" w:rsidRDefault="00535075" w:rsidP="00721A11">
      <w:pPr>
        <w:pStyle w:val="NormalWeb"/>
        <w:spacing w:before="240" w:beforeAutospacing="0" w:after="240" w:afterAutospacing="0" w:line="276" w:lineRule="auto"/>
        <w:jc w:val="both"/>
        <w:rPr>
          <w:rFonts w:asciiTheme="minorHAnsi" w:hAnsiTheme="minorHAnsi" w:cstheme="minorHAnsi"/>
          <w:color w:val="323130"/>
        </w:rPr>
      </w:pPr>
      <w:r w:rsidRPr="0031025E">
        <w:rPr>
          <w:rFonts w:asciiTheme="minorHAnsi" w:hAnsiTheme="minorHAnsi" w:cstheme="minorHAnsi"/>
          <w:color w:val="323130"/>
          <w:bdr w:val="none" w:sz="0" w:space="0" w:color="auto" w:frame="1"/>
          <w:shd w:val="clear" w:color="auto" w:fill="FFFFFF"/>
        </w:rPr>
        <w:t>T</w:t>
      </w:r>
      <w:r w:rsidR="00485C49">
        <w:rPr>
          <w:rFonts w:asciiTheme="minorHAnsi" w:hAnsiTheme="minorHAnsi" w:cstheme="minorHAnsi"/>
          <w:color w:val="323130"/>
          <w:bdr w:val="none" w:sz="0" w:space="0" w:color="auto" w:frame="1"/>
          <w:shd w:val="clear" w:color="auto" w:fill="FFFFFF"/>
        </w:rPr>
        <w:t>ại Hội nghị Lao động Quốc tế sắp tới</w:t>
      </w:r>
      <w:r w:rsidRPr="0031025E">
        <w:rPr>
          <w:rFonts w:asciiTheme="minorHAnsi" w:hAnsiTheme="minorHAnsi" w:cstheme="minorHAnsi"/>
          <w:color w:val="323130"/>
          <w:bdr w:val="none" w:sz="0" w:space="0" w:color="auto" w:frame="1"/>
          <w:shd w:val="clear" w:color="auto" w:fill="FFFFFF"/>
        </w:rPr>
        <w:t>, mỗi quốc gia thành viên cử một đoàn</w:t>
      </w:r>
      <w:r w:rsidR="00716121">
        <w:rPr>
          <w:rFonts w:asciiTheme="minorHAnsi" w:hAnsiTheme="minorHAnsi" w:cstheme="minorHAnsi"/>
          <w:color w:val="323130"/>
          <w:bdr w:val="none" w:sz="0" w:space="0" w:color="auto" w:frame="1"/>
          <w:shd w:val="clear" w:color="auto" w:fill="FFFFFF"/>
        </w:rPr>
        <w:t xml:space="preserve"> đại biểu ba bên</w:t>
      </w:r>
      <w:r w:rsidRPr="0031025E">
        <w:rPr>
          <w:rFonts w:asciiTheme="minorHAnsi" w:hAnsiTheme="minorHAnsi" w:cstheme="minorHAnsi"/>
          <w:color w:val="323130"/>
          <w:bdr w:val="none" w:sz="0" w:space="0" w:color="auto" w:frame="1"/>
          <w:shd w:val="clear" w:color="auto" w:fill="FFFFFF"/>
        </w:rPr>
        <w:t xml:space="preserve"> tham </w:t>
      </w:r>
      <w:r w:rsidR="00DB49D2">
        <w:rPr>
          <w:rFonts w:asciiTheme="minorHAnsi" w:hAnsiTheme="minorHAnsi" w:cstheme="minorHAnsi"/>
          <w:color w:val="323130"/>
          <w:bdr w:val="none" w:sz="0" w:space="0" w:color="auto" w:frame="1"/>
          <w:shd w:val="clear" w:color="auto" w:fill="FFFFFF"/>
        </w:rPr>
        <w:t>dự Hội nghị</w:t>
      </w:r>
      <w:r w:rsidRPr="0031025E">
        <w:rPr>
          <w:rFonts w:asciiTheme="minorHAnsi" w:hAnsiTheme="minorHAnsi" w:cstheme="minorHAnsi"/>
          <w:color w:val="323130"/>
          <w:bdr w:val="none" w:sz="0" w:space="0" w:color="auto" w:frame="1"/>
          <w:shd w:val="clear" w:color="auto" w:fill="FFFFFF"/>
        </w:rPr>
        <w:t xml:space="preserve"> gồm đại </w:t>
      </w:r>
      <w:r w:rsidR="00716121">
        <w:rPr>
          <w:rFonts w:asciiTheme="minorHAnsi" w:hAnsiTheme="minorHAnsi" w:cstheme="minorHAnsi"/>
          <w:color w:val="323130"/>
          <w:bdr w:val="none" w:sz="0" w:space="0" w:color="auto" w:frame="1"/>
          <w:shd w:val="clear" w:color="auto" w:fill="FFFFFF"/>
        </w:rPr>
        <w:t>diện</w:t>
      </w:r>
      <w:r w:rsidR="00DB49D2">
        <w:rPr>
          <w:rFonts w:asciiTheme="minorHAnsi" w:hAnsiTheme="minorHAnsi" w:cstheme="minorHAnsi"/>
          <w:color w:val="323130"/>
          <w:bdr w:val="none" w:sz="0" w:space="0" w:color="auto" w:frame="1"/>
          <w:shd w:val="clear" w:color="auto" w:fill="FFFFFF"/>
        </w:rPr>
        <w:t xml:space="preserve"> </w:t>
      </w:r>
      <w:r w:rsidRPr="0031025E">
        <w:rPr>
          <w:rFonts w:asciiTheme="minorHAnsi" w:hAnsiTheme="minorHAnsi" w:cstheme="minorHAnsi"/>
          <w:color w:val="323130"/>
          <w:bdr w:val="none" w:sz="0" w:space="0" w:color="auto" w:frame="1"/>
          <w:shd w:val="clear" w:color="auto" w:fill="FFFFFF"/>
        </w:rPr>
        <w:t xml:space="preserve">từ chính phủ, </w:t>
      </w:r>
      <w:r w:rsidR="00DB49D2">
        <w:rPr>
          <w:rFonts w:asciiTheme="minorHAnsi" w:hAnsiTheme="minorHAnsi" w:cstheme="minorHAnsi"/>
          <w:color w:val="323130"/>
          <w:bdr w:val="none" w:sz="0" w:space="0" w:color="auto" w:frame="1"/>
          <w:shd w:val="clear" w:color="auto" w:fill="FFFFFF"/>
        </w:rPr>
        <w:t xml:space="preserve">từ tổ chức </w:t>
      </w:r>
      <w:r w:rsidRPr="0031025E">
        <w:rPr>
          <w:rFonts w:asciiTheme="minorHAnsi" w:hAnsiTheme="minorHAnsi" w:cstheme="minorHAnsi"/>
          <w:color w:val="323130"/>
          <w:bdr w:val="none" w:sz="0" w:space="0" w:color="auto" w:frame="1"/>
          <w:shd w:val="clear" w:color="auto" w:fill="FFFFFF"/>
        </w:rPr>
        <w:t xml:space="preserve">đại diện người sử dụng lao động, và </w:t>
      </w:r>
      <w:r w:rsidR="00DB49D2">
        <w:rPr>
          <w:rFonts w:asciiTheme="minorHAnsi" w:hAnsiTheme="minorHAnsi" w:cstheme="minorHAnsi"/>
          <w:color w:val="323130"/>
          <w:bdr w:val="none" w:sz="0" w:space="0" w:color="auto" w:frame="1"/>
          <w:shd w:val="clear" w:color="auto" w:fill="FFFFFF"/>
        </w:rPr>
        <w:t>tổ chức</w:t>
      </w:r>
      <w:r w:rsidRPr="0031025E">
        <w:rPr>
          <w:rFonts w:asciiTheme="minorHAnsi" w:hAnsiTheme="minorHAnsi" w:cstheme="minorHAnsi"/>
          <w:color w:val="323130"/>
          <w:bdr w:val="none" w:sz="0" w:space="0" w:color="auto" w:frame="1"/>
          <w:shd w:val="clear" w:color="auto" w:fill="FFFFFF"/>
        </w:rPr>
        <w:t xml:space="preserve"> đại diện người lao động. Tất cả đại biểu có quyền biểu quyết độc lập và tất cả các phiếu biểu quyết đều có giá trị như nhau, bất kể dân số của quốc gia thành viên mà họ đại diện.</w:t>
      </w:r>
      <w:r w:rsidR="0042189A">
        <w:rPr>
          <w:rFonts w:asciiTheme="minorHAnsi" w:hAnsiTheme="minorHAnsi" w:cstheme="minorHAnsi"/>
          <w:color w:val="323130"/>
        </w:rPr>
        <w:t xml:space="preserve"> </w:t>
      </w:r>
      <w:r w:rsidRPr="0031025E">
        <w:rPr>
          <w:rFonts w:asciiTheme="minorHAnsi" w:hAnsiTheme="minorHAnsi" w:cstheme="minorHAnsi"/>
          <w:color w:val="323130"/>
          <w:bdr w:val="none" w:sz="0" w:space="0" w:color="auto" w:frame="1"/>
          <w:shd w:val="clear" w:color="auto" w:fill="FFFFFF"/>
        </w:rPr>
        <w:t>Có thể tham khảo bản dịch không chính thức nội dung đề xuất cho Công ước tại đường dẫn: </w:t>
      </w:r>
      <w:hyperlink r:id="rId10" w:history="1">
        <w:r w:rsidRPr="0031025E">
          <w:rPr>
            <w:rStyle w:val="Hyperlink"/>
            <w:rFonts w:asciiTheme="minorHAnsi" w:hAnsiTheme="minorHAnsi" w:cstheme="minorHAnsi"/>
            <w:bdr w:val="none" w:sz="0" w:space="0" w:color="auto" w:frame="1"/>
            <w:shd w:val="clear" w:color="auto" w:fill="FFFFFF"/>
          </w:rPr>
          <w:t>https://bit.ly/2VUbN45</w:t>
        </w:r>
      </w:hyperlink>
    </w:p>
    <w:p w14:paraId="7B956C96" w14:textId="2DF3DADD" w:rsidR="000B5EA3" w:rsidRDefault="000B5EA3" w:rsidP="00721A11">
      <w:pPr>
        <w:spacing w:before="240" w:after="240" w:line="276" w:lineRule="auto"/>
        <w:jc w:val="both"/>
        <w:rPr>
          <w:rFonts w:cstheme="minorHAnsi"/>
          <w:sz w:val="24"/>
          <w:szCs w:val="24"/>
        </w:rPr>
      </w:pPr>
      <w:r w:rsidRPr="0031025E">
        <w:rPr>
          <w:rFonts w:cstheme="minorHAnsi"/>
          <w:sz w:val="24"/>
          <w:szCs w:val="24"/>
        </w:rPr>
        <w:t>Tọa đàm mang đến cho các bên thông tin cốt lõi nhất về nội dung Công ước và kết quả tham vấn các quốc gia thành viên ILO. Tại buổi tọa đàm, các đại biểu đã thảo luận về nội dung được đề xuất cho công ước và liên hệ với tình hình thực tiễn tại VN cũng như những chỉ dẫn hữu ích cho quá trình sửa đổi Bộ Luật Lao động đang diễn ra.</w:t>
      </w:r>
      <w:bookmarkStart w:id="0" w:name="_GoBack"/>
      <w:bookmarkEnd w:id="0"/>
      <w:r w:rsidRPr="0031025E">
        <w:rPr>
          <w:rFonts w:cstheme="minorHAnsi"/>
          <w:sz w:val="24"/>
          <w:szCs w:val="24"/>
        </w:rPr>
        <w:t xml:space="preserve"> </w:t>
      </w:r>
    </w:p>
    <w:p w14:paraId="7F200A94" w14:textId="1B38999B" w:rsidR="005D7AB2" w:rsidRPr="0031025E" w:rsidRDefault="005D7AB2" w:rsidP="0031025E">
      <w:pPr>
        <w:jc w:val="both"/>
        <w:rPr>
          <w:rFonts w:cstheme="minorHAnsi"/>
          <w:sz w:val="24"/>
          <w:szCs w:val="24"/>
        </w:rPr>
      </w:pPr>
      <w:r>
        <w:rPr>
          <w:rFonts w:cstheme="minorHAnsi"/>
          <w:sz w:val="24"/>
          <w:szCs w:val="24"/>
        </w:rPr>
        <w:t>-----------------------</w:t>
      </w:r>
    </w:p>
    <w:p w14:paraId="4953ADCC" w14:textId="72BB597E" w:rsidR="000B5EA3" w:rsidRPr="0031025E" w:rsidRDefault="000B5EA3" w:rsidP="0031025E">
      <w:pPr>
        <w:jc w:val="both"/>
        <w:rPr>
          <w:rFonts w:cstheme="minorHAnsi"/>
          <w:b/>
          <w:sz w:val="24"/>
          <w:szCs w:val="24"/>
        </w:rPr>
      </w:pPr>
      <w:r w:rsidRPr="0031025E">
        <w:rPr>
          <w:rFonts w:cstheme="minorHAnsi"/>
          <w:b/>
          <w:sz w:val="24"/>
          <w:szCs w:val="24"/>
        </w:rPr>
        <w:t>Để biết thêm thông tin, vui lòng liên hệ:</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7"/>
      </w:tblGrid>
      <w:tr w:rsidR="00756A3D" w:rsidRPr="00CC1CD5" w14:paraId="79D711A5" w14:textId="77777777" w:rsidTr="00B35F1C">
        <w:tc>
          <w:tcPr>
            <w:tcW w:w="4537" w:type="dxa"/>
          </w:tcPr>
          <w:p w14:paraId="2086531B" w14:textId="77777777" w:rsidR="00756A3D" w:rsidRPr="00CC1CD5" w:rsidRDefault="00756A3D" w:rsidP="00756A3D">
            <w:pPr>
              <w:spacing w:after="0" w:line="240" w:lineRule="auto"/>
              <w:jc w:val="both"/>
              <w:rPr>
                <w:rFonts w:cstheme="minorHAnsi"/>
              </w:rPr>
            </w:pPr>
            <w:r w:rsidRPr="00CC1CD5">
              <w:rPr>
                <w:rFonts w:cstheme="minorHAnsi"/>
              </w:rPr>
              <w:t>Vũ Thị Hương Giang</w:t>
            </w:r>
          </w:p>
          <w:p w14:paraId="5C2EEC34" w14:textId="77777777" w:rsidR="00756A3D" w:rsidRPr="00CC1CD5" w:rsidRDefault="00756A3D" w:rsidP="00756A3D">
            <w:pPr>
              <w:spacing w:after="0" w:line="240" w:lineRule="auto"/>
              <w:jc w:val="both"/>
              <w:rPr>
                <w:rFonts w:cstheme="minorHAnsi"/>
              </w:rPr>
            </w:pPr>
            <w:r w:rsidRPr="00CC1CD5">
              <w:rPr>
                <w:rFonts w:cstheme="minorHAnsi"/>
              </w:rPr>
              <w:t>Cán bộ truyền thông, CARE Quốc tế tại Việt Nam</w:t>
            </w:r>
          </w:p>
          <w:p w14:paraId="0F2865FA" w14:textId="77777777" w:rsidR="00756A3D" w:rsidRPr="00CC1CD5" w:rsidRDefault="005365ED" w:rsidP="00756A3D">
            <w:pPr>
              <w:spacing w:after="0" w:line="240" w:lineRule="auto"/>
              <w:jc w:val="both"/>
              <w:rPr>
                <w:rFonts w:cstheme="minorHAnsi"/>
              </w:rPr>
            </w:pPr>
            <w:hyperlink r:id="rId11" w:history="1">
              <w:r w:rsidR="00756A3D" w:rsidRPr="00CC1CD5">
                <w:t>vuthihuong.giang@care.org.vn</w:t>
              </w:r>
            </w:hyperlink>
          </w:p>
          <w:p w14:paraId="69412D50" w14:textId="1BDCEE8E" w:rsidR="00756A3D" w:rsidRPr="00CC1CD5" w:rsidRDefault="00756A3D" w:rsidP="00756A3D">
            <w:pPr>
              <w:spacing w:after="0" w:line="240" w:lineRule="auto"/>
              <w:jc w:val="both"/>
              <w:rPr>
                <w:rFonts w:cstheme="minorHAnsi"/>
              </w:rPr>
            </w:pPr>
            <w:r w:rsidRPr="00CC1CD5">
              <w:rPr>
                <w:rFonts w:cstheme="minorHAnsi"/>
              </w:rPr>
              <w:t>+84 (0)902 141200</w:t>
            </w:r>
          </w:p>
        </w:tc>
        <w:tc>
          <w:tcPr>
            <w:tcW w:w="4537" w:type="dxa"/>
          </w:tcPr>
          <w:p w14:paraId="3D498306" w14:textId="77777777" w:rsidR="00756A3D" w:rsidRPr="00CC1CD5" w:rsidRDefault="00756A3D" w:rsidP="00756A3D">
            <w:pPr>
              <w:spacing w:after="0" w:line="240" w:lineRule="auto"/>
              <w:jc w:val="both"/>
              <w:rPr>
                <w:rFonts w:cstheme="minorHAnsi"/>
              </w:rPr>
            </w:pPr>
            <w:r w:rsidRPr="00CC1CD5">
              <w:rPr>
                <w:rFonts w:cstheme="minorHAnsi"/>
              </w:rPr>
              <w:t>Phạm Lan Hương</w:t>
            </w:r>
          </w:p>
          <w:p w14:paraId="3D69D7B9" w14:textId="77777777" w:rsidR="00756A3D" w:rsidRPr="00CC1CD5" w:rsidRDefault="00756A3D" w:rsidP="00756A3D">
            <w:pPr>
              <w:spacing w:after="0" w:line="240" w:lineRule="auto"/>
              <w:jc w:val="both"/>
              <w:rPr>
                <w:rFonts w:cstheme="minorHAnsi"/>
              </w:rPr>
            </w:pPr>
            <w:r w:rsidRPr="00CC1CD5">
              <w:rPr>
                <w:rFonts w:cstheme="minorHAnsi"/>
              </w:rPr>
              <w:t>Phòng Hợp tác Đa phương</w:t>
            </w:r>
          </w:p>
          <w:p w14:paraId="433DBAE8" w14:textId="77777777" w:rsidR="00756A3D" w:rsidRPr="00CC1CD5" w:rsidRDefault="00756A3D" w:rsidP="00756A3D">
            <w:pPr>
              <w:spacing w:after="0" w:line="240" w:lineRule="auto"/>
              <w:jc w:val="both"/>
              <w:rPr>
                <w:rFonts w:cstheme="minorHAnsi"/>
              </w:rPr>
            </w:pPr>
            <w:r w:rsidRPr="00CC1CD5">
              <w:rPr>
                <w:rFonts w:cstheme="minorHAnsi"/>
              </w:rPr>
              <w:t>Bộ Lao động, Thương binh và Xã hội</w:t>
            </w:r>
            <w:r w:rsidRPr="00CC1CD5">
              <w:rPr>
                <w:rFonts w:cstheme="minorHAnsi"/>
              </w:rPr>
              <w:br/>
            </w:r>
            <w:hyperlink r:id="rId12" w:tgtFrame="_blank" w:history="1">
              <w:r w:rsidRPr="00CC1CD5">
                <w:rPr>
                  <w:rFonts w:cstheme="minorHAnsi"/>
                </w:rPr>
                <w:t>huong.ptl@icd-molisa.gov.vn</w:t>
              </w:r>
            </w:hyperlink>
          </w:p>
          <w:p w14:paraId="047439B9" w14:textId="7BA774FF" w:rsidR="00756A3D" w:rsidRPr="00CC1CD5" w:rsidRDefault="008F46FB" w:rsidP="00756A3D">
            <w:pPr>
              <w:spacing w:after="0" w:line="240" w:lineRule="auto"/>
              <w:jc w:val="both"/>
              <w:rPr>
                <w:rFonts w:cstheme="minorHAnsi"/>
              </w:rPr>
            </w:pPr>
            <w:r>
              <w:rPr>
                <w:rFonts w:cstheme="minorHAnsi"/>
              </w:rPr>
              <w:t>0915344565</w:t>
            </w:r>
          </w:p>
        </w:tc>
      </w:tr>
    </w:tbl>
    <w:p w14:paraId="01FB9E63" w14:textId="77777777" w:rsidR="00756A3D" w:rsidRDefault="00756A3D" w:rsidP="003E299F">
      <w:pPr>
        <w:spacing w:after="0" w:line="240" w:lineRule="auto"/>
        <w:jc w:val="both"/>
        <w:rPr>
          <w:rFonts w:cstheme="minorHAnsi"/>
          <w:sz w:val="24"/>
          <w:szCs w:val="24"/>
        </w:rPr>
      </w:pPr>
    </w:p>
    <w:p w14:paraId="6418C91B" w14:textId="09252FFF" w:rsidR="00EC4179" w:rsidRPr="0031025E" w:rsidRDefault="00EC4179" w:rsidP="0031025E">
      <w:pPr>
        <w:spacing w:before="120" w:after="120" w:line="276" w:lineRule="auto"/>
        <w:jc w:val="both"/>
        <w:rPr>
          <w:rFonts w:cstheme="minorHAnsi"/>
          <w:b/>
          <w:sz w:val="24"/>
          <w:szCs w:val="24"/>
        </w:rPr>
      </w:pPr>
      <w:r w:rsidRPr="0031025E">
        <w:rPr>
          <w:rFonts w:cstheme="minorHAnsi"/>
          <w:b/>
          <w:sz w:val="24"/>
          <w:szCs w:val="24"/>
        </w:rPr>
        <w:t>Về Bộ Lao động-Thương binh và Xã hộ</w:t>
      </w:r>
      <w:r w:rsidR="004B0AAF" w:rsidRPr="0031025E">
        <w:rPr>
          <w:rFonts w:cstheme="minorHAnsi"/>
          <w:b/>
          <w:sz w:val="24"/>
          <w:szCs w:val="24"/>
        </w:rPr>
        <w:t>i</w:t>
      </w:r>
      <w:r w:rsidR="0067206E" w:rsidRPr="0031025E">
        <w:rPr>
          <w:rFonts w:cstheme="minorHAnsi"/>
          <w:b/>
          <w:sz w:val="24"/>
          <w:szCs w:val="24"/>
        </w:rPr>
        <w:t xml:space="preserve"> </w:t>
      </w:r>
    </w:p>
    <w:p w14:paraId="5287F6D1" w14:textId="6EC60D52" w:rsidR="00D64E71" w:rsidRPr="0031025E" w:rsidRDefault="00D64E71" w:rsidP="0031025E">
      <w:pPr>
        <w:spacing w:before="120" w:after="120" w:line="276" w:lineRule="auto"/>
        <w:jc w:val="both"/>
        <w:rPr>
          <w:rFonts w:cstheme="minorHAnsi"/>
          <w:sz w:val="24"/>
          <w:szCs w:val="24"/>
        </w:rPr>
      </w:pPr>
      <w:r w:rsidRPr="0031025E">
        <w:rPr>
          <w:rFonts w:cstheme="minorHAnsi"/>
          <w:color w:val="000000"/>
          <w:sz w:val="24"/>
          <w:szCs w:val="24"/>
          <w:shd w:val="clear" w:color="auto" w:fill="FFFFFF"/>
        </w:rPr>
        <w:t>Bộ Lao động - Thương binh và Xã hội là cơ quan của Chính phủ, thực hiện chức năng quản lý nhà nước về các lĩnh vực: Lao động, tiền lương; việc làm, giáo dục nghề nghiệp; bảo hiểm xã hội; an toàn</w:t>
      </w:r>
      <w:r w:rsidR="00DB49D2">
        <w:rPr>
          <w:rFonts w:cstheme="minorHAnsi"/>
          <w:color w:val="000000"/>
          <w:sz w:val="24"/>
          <w:szCs w:val="24"/>
          <w:shd w:val="clear" w:color="auto" w:fill="FFFFFF"/>
        </w:rPr>
        <w:t xml:space="preserve"> - </w:t>
      </w:r>
      <w:r w:rsidRPr="0031025E">
        <w:rPr>
          <w:rFonts w:cstheme="minorHAnsi"/>
          <w:color w:val="000000"/>
          <w:sz w:val="24"/>
          <w:szCs w:val="24"/>
          <w:shd w:val="clear" w:color="auto" w:fill="FFFFFF"/>
        </w:rPr>
        <w:t>vệ sinh lao động; người có công; bảo trợ xã hội; trẻ em; bình đẳng giới; phòng, chống tệ nạn xã hội (sau đây gọi chung là lĩnh vực lao động, người có công và xã hội) trong phạm vi cả nước; quản lý nhà nước các dịch vụ sự nghiệp công trong các ngành, lĩnh vực thuộc phạm vi quản lý nhà nước của Bộ.</w:t>
      </w:r>
    </w:p>
    <w:p w14:paraId="60A1FAC4" w14:textId="38279856" w:rsidR="00EC4179" w:rsidRPr="0031025E" w:rsidRDefault="0045639B" w:rsidP="0031025E">
      <w:pPr>
        <w:spacing w:before="120" w:after="120" w:line="276" w:lineRule="auto"/>
        <w:jc w:val="both"/>
        <w:rPr>
          <w:rFonts w:cstheme="minorHAnsi"/>
          <w:sz w:val="24"/>
          <w:szCs w:val="24"/>
        </w:rPr>
      </w:pPr>
      <w:r w:rsidRPr="0031025E">
        <w:rPr>
          <w:rFonts w:cstheme="minorHAnsi"/>
          <w:sz w:val="24"/>
          <w:szCs w:val="24"/>
          <w:lang w:val="en-GB"/>
        </w:rPr>
        <w:t>Để biết thêm thông tin, vui lòng truy cập</w:t>
      </w:r>
      <w:r w:rsidRPr="0031025E">
        <w:rPr>
          <w:rFonts w:cstheme="minorHAnsi"/>
          <w:sz w:val="24"/>
          <w:szCs w:val="24"/>
        </w:rPr>
        <w:t xml:space="preserve"> </w:t>
      </w:r>
      <w:hyperlink r:id="rId13" w:history="1">
        <w:r w:rsidR="00EC4179" w:rsidRPr="0031025E">
          <w:rPr>
            <w:rStyle w:val="Hyperlink"/>
            <w:rFonts w:cstheme="minorHAnsi"/>
            <w:sz w:val="24"/>
            <w:szCs w:val="24"/>
          </w:rPr>
          <w:t>www.molisa.gov.vn</w:t>
        </w:r>
      </w:hyperlink>
    </w:p>
    <w:p w14:paraId="3EE3A557" w14:textId="77007124" w:rsidR="00294E12" w:rsidRPr="0031025E" w:rsidRDefault="00EC4179" w:rsidP="0031025E">
      <w:pPr>
        <w:spacing w:before="120" w:after="120" w:line="276" w:lineRule="auto"/>
        <w:jc w:val="both"/>
        <w:rPr>
          <w:rFonts w:cstheme="minorHAnsi"/>
          <w:b/>
          <w:sz w:val="24"/>
          <w:szCs w:val="24"/>
        </w:rPr>
      </w:pPr>
      <w:r w:rsidRPr="0031025E">
        <w:rPr>
          <w:rFonts w:cstheme="minorHAnsi"/>
          <w:b/>
          <w:sz w:val="24"/>
          <w:szCs w:val="24"/>
        </w:rPr>
        <w:t>Về CARE Quốc tế tại Việ</w:t>
      </w:r>
      <w:r w:rsidR="00D9034E" w:rsidRPr="0031025E">
        <w:rPr>
          <w:rFonts w:cstheme="minorHAnsi"/>
          <w:b/>
          <w:sz w:val="24"/>
          <w:szCs w:val="24"/>
        </w:rPr>
        <w:t>t Nam</w:t>
      </w:r>
    </w:p>
    <w:p w14:paraId="66153818" w14:textId="6F415431" w:rsidR="00294E12" w:rsidRPr="0031025E" w:rsidRDefault="00294E12" w:rsidP="0031025E">
      <w:pPr>
        <w:autoSpaceDE w:val="0"/>
        <w:autoSpaceDN w:val="0"/>
        <w:adjustRightInd w:val="0"/>
        <w:spacing w:before="120" w:after="120" w:line="276" w:lineRule="auto"/>
        <w:jc w:val="both"/>
        <w:rPr>
          <w:rFonts w:cstheme="minorHAnsi"/>
          <w:sz w:val="24"/>
          <w:szCs w:val="24"/>
          <w:lang w:val="en-GB"/>
        </w:rPr>
      </w:pPr>
      <w:r w:rsidRPr="0031025E">
        <w:rPr>
          <w:rFonts w:cstheme="minorHAnsi"/>
          <w:sz w:val="24"/>
          <w:szCs w:val="24"/>
          <w:lang w:val="en-GB"/>
        </w:rPr>
        <w:t>CARE là tổ chức phát triển và nhân đạo hàng đầu thế giới trong lĩnh vực chống</w:t>
      </w:r>
      <w:r w:rsidR="00F62061" w:rsidRPr="0031025E">
        <w:rPr>
          <w:rFonts w:cstheme="minorHAnsi"/>
          <w:sz w:val="24"/>
          <w:szCs w:val="24"/>
          <w:lang w:val="vi-VN"/>
        </w:rPr>
        <w:t xml:space="preserve"> </w:t>
      </w:r>
      <w:r w:rsidRPr="0031025E">
        <w:rPr>
          <w:rFonts w:cstheme="minorHAnsi"/>
          <w:sz w:val="24"/>
          <w:szCs w:val="24"/>
          <w:lang w:val="en-GB"/>
        </w:rPr>
        <w:t>đói nghèo và bất công xã hội. Hiện nay, CARE Quốc tế tại Việt Nam đang nỗ lực tạo</w:t>
      </w:r>
      <w:r w:rsidR="00F62061" w:rsidRPr="0031025E">
        <w:rPr>
          <w:rFonts w:cstheme="minorHAnsi"/>
          <w:sz w:val="24"/>
          <w:szCs w:val="24"/>
          <w:lang w:val="vi-VN"/>
        </w:rPr>
        <w:t xml:space="preserve"> </w:t>
      </w:r>
      <w:r w:rsidRPr="0031025E">
        <w:rPr>
          <w:rFonts w:cstheme="minorHAnsi"/>
          <w:sz w:val="24"/>
          <w:szCs w:val="24"/>
          <w:lang w:val="en-GB"/>
        </w:rPr>
        <w:t>ra những thay đổi tích cực và lâu dài cho các nhóm dân số dễ bị tổn thương, đặc</w:t>
      </w:r>
      <w:r w:rsidR="00F62061" w:rsidRPr="0031025E">
        <w:rPr>
          <w:rFonts w:cstheme="minorHAnsi"/>
          <w:sz w:val="24"/>
          <w:szCs w:val="24"/>
          <w:lang w:val="vi-VN"/>
        </w:rPr>
        <w:t xml:space="preserve"> </w:t>
      </w:r>
      <w:r w:rsidRPr="0031025E">
        <w:rPr>
          <w:rFonts w:cstheme="minorHAnsi"/>
          <w:sz w:val="24"/>
          <w:szCs w:val="24"/>
          <w:lang w:val="en-GB"/>
        </w:rPr>
        <w:t>biệt là phụ nữ, thông qua giải quyết các nguyên nhân gốc rễ của đói nghèo và</w:t>
      </w:r>
      <w:r w:rsidR="00F62061" w:rsidRPr="0031025E">
        <w:rPr>
          <w:rFonts w:cstheme="minorHAnsi"/>
          <w:sz w:val="24"/>
          <w:szCs w:val="24"/>
          <w:lang w:val="vi-VN"/>
        </w:rPr>
        <w:t xml:space="preserve"> </w:t>
      </w:r>
      <w:r w:rsidRPr="0031025E">
        <w:rPr>
          <w:rFonts w:cstheme="minorHAnsi"/>
          <w:sz w:val="24"/>
          <w:szCs w:val="24"/>
          <w:lang w:val="en-GB"/>
        </w:rPr>
        <w:t>bất công xã hội và hợp tác với các cộng đồng, chính quyền trung ương và địa</w:t>
      </w:r>
      <w:r w:rsidR="00F62061" w:rsidRPr="0031025E">
        <w:rPr>
          <w:rFonts w:cstheme="minorHAnsi"/>
          <w:sz w:val="24"/>
          <w:szCs w:val="24"/>
          <w:lang w:val="vi-VN"/>
        </w:rPr>
        <w:t xml:space="preserve"> </w:t>
      </w:r>
      <w:r w:rsidRPr="0031025E">
        <w:rPr>
          <w:rFonts w:cstheme="minorHAnsi"/>
          <w:sz w:val="24"/>
          <w:szCs w:val="24"/>
          <w:lang w:val="en-GB"/>
        </w:rPr>
        <w:t>phương, các tổ chức trong và ngoài nước. Bên cạnh đó, CARE vẫn tiếp tục</w:t>
      </w:r>
      <w:r w:rsidR="00F62061" w:rsidRPr="0031025E">
        <w:rPr>
          <w:rFonts w:cstheme="minorHAnsi"/>
          <w:sz w:val="24"/>
          <w:szCs w:val="24"/>
          <w:lang w:val="vi-VN"/>
        </w:rPr>
        <w:t xml:space="preserve"> </w:t>
      </w:r>
      <w:r w:rsidRPr="0031025E">
        <w:rPr>
          <w:rFonts w:cstheme="minorHAnsi"/>
          <w:sz w:val="24"/>
          <w:szCs w:val="24"/>
          <w:lang w:val="en-GB"/>
        </w:rPr>
        <w:t>các hoạt động cứu trợ khẩn cấp như thiên tai và dịch bệnh. Cho đến nay, CARE</w:t>
      </w:r>
      <w:r w:rsidR="00F62061" w:rsidRPr="0031025E">
        <w:rPr>
          <w:rFonts w:cstheme="minorHAnsi"/>
          <w:sz w:val="24"/>
          <w:szCs w:val="24"/>
          <w:lang w:val="vi-VN"/>
        </w:rPr>
        <w:t xml:space="preserve"> </w:t>
      </w:r>
      <w:r w:rsidRPr="0031025E">
        <w:rPr>
          <w:rFonts w:cstheme="minorHAnsi"/>
          <w:sz w:val="24"/>
          <w:szCs w:val="24"/>
          <w:lang w:val="en-GB"/>
        </w:rPr>
        <w:t>đã triển khai hơn 300 dự án ở hầu hết các tỉnh thành trên cả nước.</w:t>
      </w:r>
    </w:p>
    <w:p w14:paraId="09069471" w14:textId="7A8E0898" w:rsidR="00EF1584" w:rsidRPr="0031025E" w:rsidRDefault="001E1A35" w:rsidP="0031025E">
      <w:pPr>
        <w:spacing w:before="120" w:after="120" w:line="276" w:lineRule="auto"/>
        <w:jc w:val="both"/>
        <w:rPr>
          <w:rFonts w:cstheme="minorHAnsi"/>
          <w:sz w:val="24"/>
          <w:szCs w:val="24"/>
          <w:lang w:val="en-GB"/>
        </w:rPr>
      </w:pPr>
      <w:r w:rsidRPr="0031025E">
        <w:rPr>
          <w:rFonts w:cstheme="minorHAnsi"/>
          <w:sz w:val="24"/>
          <w:szCs w:val="24"/>
          <w:lang w:val="en-GB"/>
        </w:rPr>
        <w:t xml:space="preserve">Để biết thêm thông tin chi tiết, vui lòng truy cập </w:t>
      </w:r>
      <w:hyperlink r:id="rId14" w:history="1">
        <w:r w:rsidR="00EF1584" w:rsidRPr="0031025E">
          <w:rPr>
            <w:rStyle w:val="Hyperlink"/>
            <w:rFonts w:cstheme="minorHAnsi"/>
            <w:sz w:val="24"/>
            <w:szCs w:val="24"/>
            <w:lang w:val="en-GB"/>
          </w:rPr>
          <w:t>www.care.org.vn</w:t>
        </w:r>
      </w:hyperlink>
    </w:p>
    <w:sectPr w:rsidR="00EF1584" w:rsidRPr="0031025E" w:rsidSect="001C0BA9">
      <w:headerReference w:type="even" r:id="rId15"/>
      <w:headerReference w:type="default" r:id="rId16"/>
      <w:footerReference w:type="even" r:id="rId17"/>
      <w:footerReference w:type="default" r:id="rId18"/>
      <w:headerReference w:type="first" r:id="rId19"/>
      <w:footerReference w:type="first" r:id="rId20"/>
      <w:pgSz w:w="11906" w:h="16838" w:code="9"/>
      <w:pgMar w:top="576" w:right="1274" w:bottom="1135" w:left="1411"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D2B518" w16cid:durableId="2051DB2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562B7" w14:textId="77777777" w:rsidR="005365ED" w:rsidRDefault="005365ED" w:rsidP="00174380">
      <w:pPr>
        <w:spacing w:after="0" w:line="240" w:lineRule="auto"/>
      </w:pPr>
      <w:r>
        <w:separator/>
      </w:r>
    </w:p>
  </w:endnote>
  <w:endnote w:type="continuationSeparator" w:id="0">
    <w:p w14:paraId="7B2D279E" w14:textId="77777777" w:rsidR="005365ED" w:rsidRDefault="005365ED" w:rsidP="00174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aiv">
    <w:altName w:val="Cambria"/>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93637" w14:textId="77777777" w:rsidR="00D20103" w:rsidRDefault="00D201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7162123"/>
      <w:docPartObj>
        <w:docPartGallery w:val="Page Numbers (Bottom of Page)"/>
        <w:docPartUnique/>
      </w:docPartObj>
    </w:sdtPr>
    <w:sdtEndPr>
      <w:rPr>
        <w:noProof/>
      </w:rPr>
    </w:sdtEndPr>
    <w:sdtContent>
      <w:p w14:paraId="463DE728" w14:textId="608C5616" w:rsidR="00174380" w:rsidRDefault="00174380">
        <w:pPr>
          <w:pStyle w:val="Footer"/>
          <w:jc w:val="right"/>
        </w:pPr>
        <w:r>
          <w:fldChar w:fldCharType="begin"/>
        </w:r>
        <w:r>
          <w:instrText xml:space="preserve"> PAGE   \* MERGEFORMAT </w:instrText>
        </w:r>
        <w:r>
          <w:fldChar w:fldCharType="separate"/>
        </w:r>
        <w:r w:rsidR="008F46FB">
          <w:rPr>
            <w:noProof/>
          </w:rPr>
          <w:t>1</w:t>
        </w:r>
        <w:r>
          <w:rPr>
            <w:noProof/>
          </w:rPr>
          <w:fldChar w:fldCharType="end"/>
        </w:r>
      </w:p>
    </w:sdtContent>
  </w:sdt>
  <w:p w14:paraId="450241AA" w14:textId="77777777" w:rsidR="00174380" w:rsidRDefault="001743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AEF7D" w14:textId="77777777" w:rsidR="00D20103" w:rsidRDefault="00D201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632C7" w14:textId="77777777" w:rsidR="005365ED" w:rsidRDefault="005365ED" w:rsidP="00174380">
      <w:pPr>
        <w:spacing w:after="0" w:line="240" w:lineRule="auto"/>
      </w:pPr>
      <w:r>
        <w:separator/>
      </w:r>
    </w:p>
  </w:footnote>
  <w:footnote w:type="continuationSeparator" w:id="0">
    <w:p w14:paraId="69E60782" w14:textId="77777777" w:rsidR="005365ED" w:rsidRDefault="005365ED" w:rsidP="00174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380DD" w14:textId="77777777" w:rsidR="00D20103" w:rsidRDefault="00D201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AC871" w14:textId="2AE78037" w:rsidR="00D20103" w:rsidRDefault="00D201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AFC79" w14:textId="77777777" w:rsidR="00D20103" w:rsidRDefault="00D201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B5292"/>
    <w:multiLevelType w:val="hybridMultilevel"/>
    <w:tmpl w:val="983A919C"/>
    <w:lvl w:ilvl="0" w:tplc="5470D4D6">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8B20ED"/>
    <w:multiLevelType w:val="hybridMultilevel"/>
    <w:tmpl w:val="73A626F0"/>
    <w:lvl w:ilvl="0" w:tplc="CED09688">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AB6226"/>
    <w:multiLevelType w:val="hybridMultilevel"/>
    <w:tmpl w:val="9E0E1D60"/>
    <w:lvl w:ilvl="0" w:tplc="1D34C8A2">
      <w:start w:val="1"/>
      <w:numFmt w:val="bullet"/>
      <w:lvlText w:val="-"/>
      <w:lvlJc w:val="left"/>
      <w:pPr>
        <w:ind w:left="360" w:hanging="360"/>
      </w:pPr>
      <w:rPr>
        <w:rFonts w:ascii="Naiv" w:eastAsiaTheme="minorHAnsi" w:hAnsi="Naiv"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8C6"/>
    <w:rsid w:val="00003CA8"/>
    <w:rsid w:val="000159D8"/>
    <w:rsid w:val="00020D85"/>
    <w:rsid w:val="00044324"/>
    <w:rsid w:val="000544C6"/>
    <w:rsid w:val="0006119C"/>
    <w:rsid w:val="00067F4F"/>
    <w:rsid w:val="00081F52"/>
    <w:rsid w:val="000B5EA3"/>
    <w:rsid w:val="000E4BF8"/>
    <w:rsid w:val="000F639D"/>
    <w:rsid w:val="00102C9C"/>
    <w:rsid w:val="0016506E"/>
    <w:rsid w:val="00174380"/>
    <w:rsid w:val="001A7A27"/>
    <w:rsid w:val="001B23AD"/>
    <w:rsid w:val="001B5CBD"/>
    <w:rsid w:val="001C0BA9"/>
    <w:rsid w:val="001E1A35"/>
    <w:rsid w:val="002011E0"/>
    <w:rsid w:val="00216B0F"/>
    <w:rsid w:val="0022418A"/>
    <w:rsid w:val="002351E0"/>
    <w:rsid w:val="00241332"/>
    <w:rsid w:val="0025374E"/>
    <w:rsid w:val="00283BDD"/>
    <w:rsid w:val="00294E12"/>
    <w:rsid w:val="002A78BB"/>
    <w:rsid w:val="002B4D3F"/>
    <w:rsid w:val="002D1323"/>
    <w:rsid w:val="0031025E"/>
    <w:rsid w:val="0033018B"/>
    <w:rsid w:val="003439E7"/>
    <w:rsid w:val="00360181"/>
    <w:rsid w:val="00366D1E"/>
    <w:rsid w:val="00380998"/>
    <w:rsid w:val="00393082"/>
    <w:rsid w:val="00396153"/>
    <w:rsid w:val="003B34D9"/>
    <w:rsid w:val="003B57C7"/>
    <w:rsid w:val="003C10B8"/>
    <w:rsid w:val="003C5087"/>
    <w:rsid w:val="003D0117"/>
    <w:rsid w:val="003E1583"/>
    <w:rsid w:val="003E299F"/>
    <w:rsid w:val="003F66C1"/>
    <w:rsid w:val="0042189A"/>
    <w:rsid w:val="004503F2"/>
    <w:rsid w:val="00451AA1"/>
    <w:rsid w:val="00452B66"/>
    <w:rsid w:val="0045639B"/>
    <w:rsid w:val="00473E4B"/>
    <w:rsid w:val="00483A11"/>
    <w:rsid w:val="00485C49"/>
    <w:rsid w:val="004B0AAF"/>
    <w:rsid w:val="004B67A5"/>
    <w:rsid w:val="004B73C4"/>
    <w:rsid w:val="00500A80"/>
    <w:rsid w:val="00525CD6"/>
    <w:rsid w:val="00527022"/>
    <w:rsid w:val="00535075"/>
    <w:rsid w:val="005365ED"/>
    <w:rsid w:val="00554FAA"/>
    <w:rsid w:val="005676A3"/>
    <w:rsid w:val="00570C46"/>
    <w:rsid w:val="005A1F0F"/>
    <w:rsid w:val="005B1A5E"/>
    <w:rsid w:val="005C15AC"/>
    <w:rsid w:val="005C1BE6"/>
    <w:rsid w:val="005D64F4"/>
    <w:rsid w:val="005D7AB2"/>
    <w:rsid w:val="005E1EB0"/>
    <w:rsid w:val="005E3D35"/>
    <w:rsid w:val="00601203"/>
    <w:rsid w:val="00613179"/>
    <w:rsid w:val="0062277F"/>
    <w:rsid w:val="006257F4"/>
    <w:rsid w:val="00665CE6"/>
    <w:rsid w:val="0067206E"/>
    <w:rsid w:val="00676E96"/>
    <w:rsid w:val="006903E3"/>
    <w:rsid w:val="006B346D"/>
    <w:rsid w:val="006D1E5A"/>
    <w:rsid w:val="006F5D69"/>
    <w:rsid w:val="00702A32"/>
    <w:rsid w:val="00702AE0"/>
    <w:rsid w:val="00716121"/>
    <w:rsid w:val="00721A11"/>
    <w:rsid w:val="00735565"/>
    <w:rsid w:val="00756A3D"/>
    <w:rsid w:val="00763746"/>
    <w:rsid w:val="00766583"/>
    <w:rsid w:val="0076755A"/>
    <w:rsid w:val="00773DE6"/>
    <w:rsid w:val="00783EF5"/>
    <w:rsid w:val="00784D6B"/>
    <w:rsid w:val="007854B9"/>
    <w:rsid w:val="007866FE"/>
    <w:rsid w:val="007C1C5C"/>
    <w:rsid w:val="007C48EB"/>
    <w:rsid w:val="007C5EBB"/>
    <w:rsid w:val="007D46EC"/>
    <w:rsid w:val="007E027E"/>
    <w:rsid w:val="007F7F27"/>
    <w:rsid w:val="00801220"/>
    <w:rsid w:val="00835AB0"/>
    <w:rsid w:val="00841A21"/>
    <w:rsid w:val="0084411B"/>
    <w:rsid w:val="00851ED9"/>
    <w:rsid w:val="00855DE6"/>
    <w:rsid w:val="00856A86"/>
    <w:rsid w:val="0086372E"/>
    <w:rsid w:val="008776DC"/>
    <w:rsid w:val="008850C7"/>
    <w:rsid w:val="00887C58"/>
    <w:rsid w:val="0089446E"/>
    <w:rsid w:val="008A00BD"/>
    <w:rsid w:val="008F46FB"/>
    <w:rsid w:val="0092583E"/>
    <w:rsid w:val="00945E26"/>
    <w:rsid w:val="00970173"/>
    <w:rsid w:val="009A6DE9"/>
    <w:rsid w:val="009B09F6"/>
    <w:rsid w:val="009C2FFC"/>
    <w:rsid w:val="009C64C0"/>
    <w:rsid w:val="009D6B82"/>
    <w:rsid w:val="009E1ECA"/>
    <w:rsid w:val="009F0F11"/>
    <w:rsid w:val="00A12267"/>
    <w:rsid w:val="00A20C5C"/>
    <w:rsid w:val="00A213C5"/>
    <w:rsid w:val="00A93F68"/>
    <w:rsid w:val="00A94096"/>
    <w:rsid w:val="00AC280A"/>
    <w:rsid w:val="00AC7EF7"/>
    <w:rsid w:val="00AD1F06"/>
    <w:rsid w:val="00AF5E43"/>
    <w:rsid w:val="00B35F1C"/>
    <w:rsid w:val="00B43D5F"/>
    <w:rsid w:val="00B67890"/>
    <w:rsid w:val="00B91B9D"/>
    <w:rsid w:val="00B97CAC"/>
    <w:rsid w:val="00BA7AAA"/>
    <w:rsid w:val="00BC4CD9"/>
    <w:rsid w:val="00BD71B2"/>
    <w:rsid w:val="00BE34EE"/>
    <w:rsid w:val="00C1190D"/>
    <w:rsid w:val="00C229FD"/>
    <w:rsid w:val="00C835B8"/>
    <w:rsid w:val="00C95F26"/>
    <w:rsid w:val="00CC1CD5"/>
    <w:rsid w:val="00CC5642"/>
    <w:rsid w:val="00CC65B8"/>
    <w:rsid w:val="00CE7E83"/>
    <w:rsid w:val="00CF3CA6"/>
    <w:rsid w:val="00CF7546"/>
    <w:rsid w:val="00D00294"/>
    <w:rsid w:val="00D00893"/>
    <w:rsid w:val="00D0321A"/>
    <w:rsid w:val="00D05AA0"/>
    <w:rsid w:val="00D20103"/>
    <w:rsid w:val="00D22776"/>
    <w:rsid w:val="00D266A7"/>
    <w:rsid w:val="00D41990"/>
    <w:rsid w:val="00D42330"/>
    <w:rsid w:val="00D468C6"/>
    <w:rsid w:val="00D5633F"/>
    <w:rsid w:val="00D609A4"/>
    <w:rsid w:val="00D60C91"/>
    <w:rsid w:val="00D64E71"/>
    <w:rsid w:val="00D71B64"/>
    <w:rsid w:val="00D9034E"/>
    <w:rsid w:val="00DA2CBD"/>
    <w:rsid w:val="00DA3027"/>
    <w:rsid w:val="00DB49D2"/>
    <w:rsid w:val="00DF09FD"/>
    <w:rsid w:val="00DF6EDC"/>
    <w:rsid w:val="00E00A1B"/>
    <w:rsid w:val="00E34FFA"/>
    <w:rsid w:val="00E35E73"/>
    <w:rsid w:val="00E420CB"/>
    <w:rsid w:val="00E523F0"/>
    <w:rsid w:val="00E92C39"/>
    <w:rsid w:val="00EC4179"/>
    <w:rsid w:val="00ED5E29"/>
    <w:rsid w:val="00EE70BD"/>
    <w:rsid w:val="00EF1584"/>
    <w:rsid w:val="00EF5AD3"/>
    <w:rsid w:val="00F36F7E"/>
    <w:rsid w:val="00F46E54"/>
    <w:rsid w:val="00F62061"/>
    <w:rsid w:val="00F63972"/>
    <w:rsid w:val="00F81B3C"/>
    <w:rsid w:val="00FC5E86"/>
    <w:rsid w:val="00FF3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20B8BC"/>
  <w15:docId w15:val="{FE5F0CD1-4110-44FF-B84C-92ECA398E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CD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6E96"/>
    <w:rPr>
      <w:sz w:val="16"/>
      <w:szCs w:val="16"/>
    </w:rPr>
  </w:style>
  <w:style w:type="paragraph" w:styleId="CommentText">
    <w:name w:val="annotation text"/>
    <w:basedOn w:val="Normal"/>
    <w:link w:val="CommentTextChar"/>
    <w:uiPriority w:val="99"/>
    <w:semiHidden/>
    <w:unhideWhenUsed/>
    <w:rsid w:val="00676E96"/>
    <w:pPr>
      <w:spacing w:line="240" w:lineRule="auto"/>
    </w:pPr>
    <w:rPr>
      <w:sz w:val="20"/>
      <w:szCs w:val="20"/>
    </w:rPr>
  </w:style>
  <w:style w:type="character" w:customStyle="1" w:styleId="CommentTextChar">
    <w:name w:val="Comment Text Char"/>
    <w:basedOn w:val="DefaultParagraphFont"/>
    <w:link w:val="CommentText"/>
    <w:uiPriority w:val="99"/>
    <w:semiHidden/>
    <w:rsid w:val="00676E96"/>
    <w:rPr>
      <w:sz w:val="20"/>
      <w:szCs w:val="20"/>
    </w:rPr>
  </w:style>
  <w:style w:type="paragraph" w:styleId="CommentSubject">
    <w:name w:val="annotation subject"/>
    <w:basedOn w:val="CommentText"/>
    <w:next w:val="CommentText"/>
    <w:link w:val="CommentSubjectChar"/>
    <w:uiPriority w:val="99"/>
    <w:semiHidden/>
    <w:unhideWhenUsed/>
    <w:rsid w:val="00676E96"/>
    <w:rPr>
      <w:b/>
      <w:bCs/>
    </w:rPr>
  </w:style>
  <w:style w:type="character" w:customStyle="1" w:styleId="CommentSubjectChar">
    <w:name w:val="Comment Subject Char"/>
    <w:basedOn w:val="CommentTextChar"/>
    <w:link w:val="CommentSubject"/>
    <w:uiPriority w:val="99"/>
    <w:semiHidden/>
    <w:rsid w:val="00676E96"/>
    <w:rPr>
      <w:b/>
      <w:bCs/>
      <w:sz w:val="20"/>
      <w:szCs w:val="20"/>
    </w:rPr>
  </w:style>
  <w:style w:type="paragraph" w:styleId="BalloonText">
    <w:name w:val="Balloon Text"/>
    <w:basedOn w:val="Normal"/>
    <w:link w:val="BalloonTextChar"/>
    <w:uiPriority w:val="99"/>
    <w:semiHidden/>
    <w:unhideWhenUsed/>
    <w:rsid w:val="00676E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E96"/>
    <w:rPr>
      <w:rFonts w:ascii="Segoe UI" w:hAnsi="Segoe UI" w:cs="Segoe UI"/>
      <w:sz w:val="18"/>
      <w:szCs w:val="18"/>
    </w:rPr>
  </w:style>
  <w:style w:type="paragraph" w:styleId="PlainText">
    <w:name w:val="Plain Text"/>
    <w:basedOn w:val="Normal"/>
    <w:link w:val="PlainTextChar"/>
    <w:uiPriority w:val="99"/>
    <w:unhideWhenUsed/>
    <w:rsid w:val="00676E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676E96"/>
    <w:rPr>
      <w:rFonts w:ascii="Calibri" w:hAnsi="Calibri" w:cs="Calibri"/>
    </w:rPr>
  </w:style>
  <w:style w:type="character" w:styleId="Hyperlink">
    <w:name w:val="Hyperlink"/>
    <w:basedOn w:val="DefaultParagraphFont"/>
    <w:uiPriority w:val="99"/>
    <w:unhideWhenUsed/>
    <w:rsid w:val="00676E96"/>
    <w:rPr>
      <w:color w:val="0563C1"/>
      <w:u w:val="single"/>
    </w:rPr>
  </w:style>
  <w:style w:type="character" w:customStyle="1" w:styleId="UnresolvedMention1">
    <w:name w:val="Unresolved Mention1"/>
    <w:basedOn w:val="DefaultParagraphFont"/>
    <w:uiPriority w:val="99"/>
    <w:semiHidden/>
    <w:unhideWhenUsed/>
    <w:rsid w:val="001B5CBD"/>
    <w:rPr>
      <w:color w:val="605E5C"/>
      <w:shd w:val="clear" w:color="auto" w:fill="E1DFDD"/>
    </w:rPr>
  </w:style>
  <w:style w:type="paragraph" w:styleId="ListParagraph">
    <w:name w:val="List Paragraph"/>
    <w:basedOn w:val="Normal"/>
    <w:uiPriority w:val="34"/>
    <w:qFormat/>
    <w:rsid w:val="00801220"/>
    <w:pPr>
      <w:spacing w:after="0" w:line="240" w:lineRule="auto"/>
      <w:ind w:left="720"/>
      <w:contextualSpacing/>
    </w:pPr>
  </w:style>
  <w:style w:type="character" w:customStyle="1" w:styleId="UnresolvedMention">
    <w:name w:val="Unresolved Mention"/>
    <w:basedOn w:val="DefaultParagraphFont"/>
    <w:uiPriority w:val="99"/>
    <w:semiHidden/>
    <w:unhideWhenUsed/>
    <w:rsid w:val="00F62061"/>
    <w:rPr>
      <w:color w:val="605E5C"/>
      <w:shd w:val="clear" w:color="auto" w:fill="E1DFDD"/>
    </w:rPr>
  </w:style>
  <w:style w:type="paragraph" w:styleId="NormalWeb">
    <w:name w:val="Normal (Web)"/>
    <w:basedOn w:val="Normal"/>
    <w:uiPriority w:val="99"/>
    <w:unhideWhenUsed/>
    <w:rsid w:val="00F6206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5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43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380"/>
  </w:style>
  <w:style w:type="paragraph" w:styleId="Footer">
    <w:name w:val="footer"/>
    <w:basedOn w:val="Normal"/>
    <w:link w:val="FooterChar"/>
    <w:uiPriority w:val="99"/>
    <w:unhideWhenUsed/>
    <w:rsid w:val="001743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8974">
      <w:bodyDiv w:val="1"/>
      <w:marLeft w:val="0"/>
      <w:marRight w:val="0"/>
      <w:marTop w:val="0"/>
      <w:marBottom w:val="0"/>
      <w:divBdr>
        <w:top w:val="none" w:sz="0" w:space="0" w:color="auto"/>
        <w:left w:val="none" w:sz="0" w:space="0" w:color="auto"/>
        <w:bottom w:val="none" w:sz="0" w:space="0" w:color="auto"/>
        <w:right w:val="none" w:sz="0" w:space="0" w:color="auto"/>
      </w:divBdr>
      <w:divsChild>
        <w:div w:id="1703434907">
          <w:marLeft w:val="0"/>
          <w:marRight w:val="0"/>
          <w:marTop w:val="0"/>
          <w:marBottom w:val="0"/>
          <w:divBdr>
            <w:top w:val="none" w:sz="0" w:space="0" w:color="auto"/>
            <w:left w:val="none" w:sz="0" w:space="0" w:color="auto"/>
            <w:bottom w:val="none" w:sz="0" w:space="0" w:color="auto"/>
            <w:right w:val="none" w:sz="0" w:space="0" w:color="auto"/>
          </w:divBdr>
          <w:divsChild>
            <w:div w:id="1190802498">
              <w:marLeft w:val="0"/>
              <w:marRight w:val="0"/>
              <w:marTop w:val="0"/>
              <w:marBottom w:val="0"/>
              <w:divBdr>
                <w:top w:val="none" w:sz="0" w:space="0" w:color="auto"/>
                <w:left w:val="none" w:sz="0" w:space="0" w:color="auto"/>
                <w:bottom w:val="none" w:sz="0" w:space="0" w:color="auto"/>
                <w:right w:val="none" w:sz="0" w:space="0" w:color="auto"/>
              </w:divBdr>
              <w:divsChild>
                <w:div w:id="85859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3452">
      <w:bodyDiv w:val="1"/>
      <w:marLeft w:val="0"/>
      <w:marRight w:val="0"/>
      <w:marTop w:val="0"/>
      <w:marBottom w:val="0"/>
      <w:divBdr>
        <w:top w:val="none" w:sz="0" w:space="0" w:color="auto"/>
        <w:left w:val="none" w:sz="0" w:space="0" w:color="auto"/>
        <w:bottom w:val="none" w:sz="0" w:space="0" w:color="auto"/>
        <w:right w:val="none" w:sz="0" w:space="0" w:color="auto"/>
      </w:divBdr>
    </w:div>
    <w:div w:id="377517162">
      <w:bodyDiv w:val="1"/>
      <w:marLeft w:val="0"/>
      <w:marRight w:val="0"/>
      <w:marTop w:val="0"/>
      <w:marBottom w:val="0"/>
      <w:divBdr>
        <w:top w:val="none" w:sz="0" w:space="0" w:color="auto"/>
        <w:left w:val="none" w:sz="0" w:space="0" w:color="auto"/>
        <w:bottom w:val="none" w:sz="0" w:space="0" w:color="auto"/>
        <w:right w:val="none" w:sz="0" w:space="0" w:color="auto"/>
      </w:divBdr>
    </w:div>
    <w:div w:id="549850627">
      <w:bodyDiv w:val="1"/>
      <w:marLeft w:val="0"/>
      <w:marRight w:val="0"/>
      <w:marTop w:val="0"/>
      <w:marBottom w:val="0"/>
      <w:divBdr>
        <w:top w:val="none" w:sz="0" w:space="0" w:color="auto"/>
        <w:left w:val="none" w:sz="0" w:space="0" w:color="auto"/>
        <w:bottom w:val="none" w:sz="0" w:space="0" w:color="auto"/>
        <w:right w:val="none" w:sz="0" w:space="0" w:color="auto"/>
      </w:divBdr>
    </w:div>
    <w:div w:id="815804289">
      <w:bodyDiv w:val="1"/>
      <w:marLeft w:val="0"/>
      <w:marRight w:val="0"/>
      <w:marTop w:val="0"/>
      <w:marBottom w:val="0"/>
      <w:divBdr>
        <w:top w:val="none" w:sz="0" w:space="0" w:color="auto"/>
        <w:left w:val="none" w:sz="0" w:space="0" w:color="auto"/>
        <w:bottom w:val="none" w:sz="0" w:space="0" w:color="auto"/>
        <w:right w:val="none" w:sz="0" w:space="0" w:color="auto"/>
      </w:divBdr>
      <w:divsChild>
        <w:div w:id="885679899">
          <w:marLeft w:val="0"/>
          <w:marRight w:val="0"/>
          <w:marTop w:val="0"/>
          <w:marBottom w:val="0"/>
          <w:divBdr>
            <w:top w:val="none" w:sz="0" w:space="0" w:color="auto"/>
            <w:left w:val="none" w:sz="0" w:space="0" w:color="auto"/>
            <w:bottom w:val="none" w:sz="0" w:space="0" w:color="auto"/>
            <w:right w:val="none" w:sz="0" w:space="0" w:color="auto"/>
          </w:divBdr>
        </w:div>
        <w:div w:id="643584748">
          <w:marLeft w:val="0"/>
          <w:marRight w:val="0"/>
          <w:marTop w:val="0"/>
          <w:marBottom w:val="0"/>
          <w:divBdr>
            <w:top w:val="none" w:sz="0" w:space="0" w:color="auto"/>
            <w:left w:val="none" w:sz="0" w:space="0" w:color="auto"/>
            <w:bottom w:val="none" w:sz="0" w:space="0" w:color="auto"/>
            <w:right w:val="none" w:sz="0" w:space="0" w:color="auto"/>
          </w:divBdr>
        </w:div>
        <w:div w:id="1364670369">
          <w:marLeft w:val="0"/>
          <w:marRight w:val="0"/>
          <w:marTop w:val="0"/>
          <w:marBottom w:val="0"/>
          <w:divBdr>
            <w:top w:val="none" w:sz="0" w:space="0" w:color="auto"/>
            <w:left w:val="none" w:sz="0" w:space="0" w:color="auto"/>
            <w:bottom w:val="none" w:sz="0" w:space="0" w:color="auto"/>
            <w:right w:val="none" w:sz="0" w:space="0" w:color="auto"/>
          </w:divBdr>
        </w:div>
      </w:divsChild>
    </w:div>
    <w:div w:id="868957635">
      <w:bodyDiv w:val="1"/>
      <w:marLeft w:val="0"/>
      <w:marRight w:val="0"/>
      <w:marTop w:val="0"/>
      <w:marBottom w:val="0"/>
      <w:divBdr>
        <w:top w:val="none" w:sz="0" w:space="0" w:color="auto"/>
        <w:left w:val="none" w:sz="0" w:space="0" w:color="auto"/>
        <w:bottom w:val="none" w:sz="0" w:space="0" w:color="auto"/>
        <w:right w:val="none" w:sz="0" w:space="0" w:color="auto"/>
      </w:divBdr>
    </w:div>
    <w:div w:id="1646005263">
      <w:bodyDiv w:val="1"/>
      <w:marLeft w:val="0"/>
      <w:marRight w:val="0"/>
      <w:marTop w:val="0"/>
      <w:marBottom w:val="0"/>
      <w:divBdr>
        <w:top w:val="none" w:sz="0" w:space="0" w:color="auto"/>
        <w:left w:val="none" w:sz="0" w:space="0" w:color="auto"/>
        <w:bottom w:val="none" w:sz="0" w:space="0" w:color="auto"/>
        <w:right w:val="none" w:sz="0" w:space="0" w:color="auto"/>
      </w:divBdr>
    </w:div>
    <w:div w:id="1744326797">
      <w:bodyDiv w:val="1"/>
      <w:marLeft w:val="0"/>
      <w:marRight w:val="0"/>
      <w:marTop w:val="0"/>
      <w:marBottom w:val="0"/>
      <w:divBdr>
        <w:top w:val="none" w:sz="0" w:space="0" w:color="auto"/>
        <w:left w:val="none" w:sz="0" w:space="0" w:color="auto"/>
        <w:bottom w:val="none" w:sz="0" w:space="0" w:color="auto"/>
        <w:right w:val="none" w:sz="0" w:space="0" w:color="auto"/>
      </w:divBdr>
    </w:div>
    <w:div w:id="204894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olisa.gov.v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huong.ptl@icd-molisa.gov.v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uthihuong.giang@care.org.vn"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bit.ly/2VUbN45"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are.org.v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D3F59-6861-4287-AB1B-8BEF1E6F9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890</Words>
  <Characters>4727</Characters>
  <Application>Microsoft Office Word</Application>
  <DocSecurity>0</DocSecurity>
  <Lines>152</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Schuurman</dc:creator>
  <cp:lastModifiedBy>Giang, Vu Thi Huong</cp:lastModifiedBy>
  <cp:revision>8</cp:revision>
  <cp:lastPrinted>2019-04-09T02:30:00Z</cp:lastPrinted>
  <dcterms:created xsi:type="dcterms:W3CDTF">2019-05-27T09:35:00Z</dcterms:created>
  <dcterms:modified xsi:type="dcterms:W3CDTF">2019-05-27T09:40:00Z</dcterms:modified>
</cp:coreProperties>
</file>